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22"/>
        <w:gridCol w:w="5266"/>
        <w:gridCol w:w="367"/>
        <w:gridCol w:w="367"/>
        <w:gridCol w:w="368"/>
        <w:gridCol w:w="368"/>
      </w:tblGrid>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MGT11402</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Industrial Management</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T</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P</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C</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Version 1.0</w:t>
            </w:r>
          </w:p>
        </w:tc>
        <w:tc>
          <w:tcPr>
            <w:tcW w:type="dxa" w:w="5266"/>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Contact Hours - 45</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c>
          <w:tcPr>
            <w:tcW w:type="dxa" w:w="367"/>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0</w:t>
            </w:r>
          </w:p>
        </w:tc>
        <w:tc>
          <w:tcPr>
            <w:tcW w:type="dxa" w:w="368"/>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3</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Pre-requisites/Exposure</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Basic Calculation Skill</w:t>
            </w:r>
          </w:p>
        </w:tc>
      </w:tr>
      <w:tr>
        <w:tc>
          <w:tcPr>
            <w:tcW w:type="dxa" w:w="2322"/>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Co-requisites</w:t>
            </w:r>
          </w:p>
        </w:tc>
        <w:tc>
          <w:tcPr>
            <w:tcW w:type="dxa" w:w="6736"/>
            <w:gridSpan w:val="5"/>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left"/>
            </w:pPr>
            <w:r>
              <w:rPr>
                <w:rFonts w:ascii="Calibri" w:cs="Calibri" w:eastAsia="Calibri" w:hAnsi="Calibri"/>
                <w:b/>
                <w:bCs/>
                <w:sz w:val="24"/>
                <w:szCs w:val="24"/>
              </w:rPr>
              <w:t xml:space="preserve">-</w:t>
            </w:r>
          </w:p>
        </w:tc>
      </w:tr>
    </w:tbl>
    <w:p/>
    <w:p>
      <w:pPr>
        <w:spacing w:after="100" w:before="200"/>
      </w:pPr>
      <w:r>
        <w:rPr>
          <w:rFonts w:ascii="Times New Roman" w:cs="Times New Roman" w:eastAsia="Times New Roman" w:hAnsi="Times New Roman"/>
          <w:b/>
          <w:bCs/>
          <w:sz w:val="24"/>
          <w:szCs w:val="24"/>
        </w:rPr>
        <w:t xml:space="preserve">Course Objectives:</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understand operational complexities of a business.</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conceptualize the process, functions and theories of management.</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provide knowledge about quality control processes.</w:t>
      </w:r>
    </w:p>
    <w:p>
      <w:pPr>
        <w:pStyle w:val="ListParagraph"/>
        <w:numPr>
          <w:ilvl w:val="0"/>
          <w:numId w:val="2"/>
        </w:numPr>
        <w:spacing w:after="40"/>
        <w:jc w:val="both"/>
      </w:pPr>
      <w:r>
        <w:rPr>
          <w:rFonts w:ascii="Times New Roman" w:cs="Times New Roman" w:eastAsia="Times New Roman" w:hAnsi="Times New Roman"/>
          <w:sz w:val="24"/>
          <w:szCs w:val="24"/>
        </w:rPr>
        <w:t xml:space="preserve">To enable students to conceptualize different strategies relating to people management</w:t>
      </w:r>
    </w:p>
    <w:p>
      <w:pPr>
        <w:spacing w:after="100" w:before="200"/>
      </w:pPr>
      <w:r>
        <w:rPr>
          <w:rFonts w:ascii="Times New Roman" w:cs="Times New Roman" w:eastAsia="Times New Roman" w:hAnsi="Times New Roman"/>
          <w:b/>
          <w:bCs/>
          <w:sz w:val="24"/>
          <w:szCs w:val="24"/>
        </w:rPr>
        <w:t xml:space="preserve">Course Outcomes:</w:t>
      </w:r>
    </w:p>
    <w:p>
      <w:pPr>
        <w:spacing w:after="40"/>
        <w:jc w:val="both"/>
      </w:pPr>
      <w:r>
        <w:rPr>
          <w:rFonts w:ascii="Times New Roman" w:cs="Times New Roman" w:eastAsia="Times New Roman" w:hAnsi="Times New Roman"/>
          <w:b/>
          <w:bCs/>
          <w:sz w:val="24"/>
          <w:szCs w:val="24"/>
        </w:rPr>
        <w:t xml:space="preserve">CO1 </w:t>
      </w:r>
      <w:r>
        <w:rPr>
          <w:rFonts w:ascii="Times New Roman" w:cs="Times New Roman" w:eastAsia="Times New Roman" w:hAnsi="Times New Roman"/>
          <w:sz w:val="24"/>
          <w:szCs w:val="24"/>
        </w:rPr>
        <w:t xml:space="preserve">Understand the concepts related to Industrial Management. CO 2 Demonstrate skills to perform Different Managerial Functions</w:t>
      </w:r>
    </w:p>
    <w:p>
      <w:pPr>
        <w:spacing w:after="40"/>
        <w:jc w:val="both"/>
      </w:pPr>
      <w:r>
        <w:rPr>
          <w:rFonts w:ascii="Times New Roman" w:cs="Times New Roman" w:eastAsia="Times New Roman" w:hAnsi="Times New Roman"/>
          <w:b/>
          <w:bCs/>
          <w:sz w:val="24"/>
          <w:szCs w:val="24"/>
        </w:rPr>
        <w:t xml:space="preserve">CO3 </w:t>
      </w:r>
      <w:r>
        <w:rPr>
          <w:rFonts w:ascii="Times New Roman" w:cs="Times New Roman" w:eastAsia="Times New Roman" w:hAnsi="Times New Roman"/>
          <w:sz w:val="24"/>
          <w:szCs w:val="24"/>
        </w:rPr>
        <w:t xml:space="preserve">Define and analyze the importance of Quality control procedures.</w:t>
      </w:r>
    </w:p>
    <w:p>
      <w:pPr>
        <w:spacing w:after="40"/>
        <w:jc w:val="both"/>
      </w:pPr>
      <w:r>
        <w:rPr>
          <w:rFonts w:ascii="Times New Roman" w:cs="Times New Roman" w:eastAsia="Times New Roman" w:hAnsi="Times New Roman"/>
          <w:b/>
          <w:bCs/>
          <w:sz w:val="24"/>
          <w:szCs w:val="24"/>
        </w:rPr>
        <w:t xml:space="preserve">CO4 </w:t>
      </w:r>
      <w:r>
        <w:rPr>
          <w:rFonts w:ascii="Times New Roman" w:cs="Times New Roman" w:eastAsia="Times New Roman" w:hAnsi="Times New Roman"/>
          <w:sz w:val="24"/>
          <w:szCs w:val="24"/>
        </w:rPr>
        <w:t xml:space="preserve">Illustrate different techniques to be used in Materials Management process CO 5 Understand the concepts of production planning and implications of the</w:t>
      </w:r>
    </w:p>
    <w:p>
      <w:pPr>
        <w:spacing w:after="60"/>
        <w:jc w:val="both"/>
      </w:pPr>
      <w:r>
        <w:rPr>
          <w:rFonts w:ascii="Times New Roman" w:cs="Times New Roman" w:eastAsia="Times New Roman" w:hAnsi="Times New Roman"/>
          <w:b w:val="false"/>
          <w:bCs w:val="false"/>
          <w:sz w:val="24"/>
          <w:szCs w:val="24"/>
        </w:rPr>
        <w:t xml:space="preserve">sameinindustrial management processes.</w:t>
      </w:r>
    </w:p>
    <w:p>
      <w:pPr>
        <w:spacing w:after="40"/>
        <w:jc w:val="both"/>
      </w:pPr>
      <w:r>
        <w:rPr>
          <w:rFonts w:ascii="Times New Roman" w:cs="Times New Roman" w:eastAsia="Times New Roman" w:hAnsi="Times New Roman"/>
          <w:b/>
          <w:bCs/>
          <w:sz w:val="24"/>
          <w:szCs w:val="24"/>
        </w:rPr>
        <w:t xml:space="preserve">CO6 </w:t>
      </w:r>
      <w:r>
        <w:rPr>
          <w:rFonts w:ascii="Times New Roman" w:cs="Times New Roman" w:eastAsia="Times New Roman" w:hAnsi="Times New Roman"/>
          <w:sz w:val="24"/>
          <w:szCs w:val="24"/>
        </w:rPr>
        <w:t xml:space="preserve">Evaluate importance of project management and its applications throughPERT CPM method.</w:t>
      </w:r>
    </w:p>
    <w:p>
      <w:pPr>
        <w:spacing w:after="60"/>
        <w:jc w:val="both"/>
      </w:pPr>
      <w:r>
        <w:rPr>
          <w:rFonts w:ascii="Times New Roman" w:cs="Times New Roman" w:eastAsia="Times New Roman" w:hAnsi="Times New Roman"/>
          <w:b w:val="false"/>
          <w:bCs w:val="false"/>
          <w:sz w:val="24"/>
          <w:szCs w:val="24"/>
        </w:rPr>
        <w:t xml:space="preserve">At the end of the course, the student will be able to:</w:t>
      </w:r>
    </w:p>
    <w:p>
      <w:pPr>
        <w:spacing w:after="100" w:before="200"/>
      </w:pPr>
      <w:r>
        <w:rPr>
          <w:rFonts w:ascii="Times New Roman" w:cs="Times New Roman" w:eastAsia="Times New Roman" w:hAnsi="Times New Roman"/>
          <w:b/>
          <w:bCs/>
          <w:sz w:val="24"/>
          <w:szCs w:val="24"/>
        </w:rPr>
        <w:t xml:space="preserve">Course Description:</w:t>
      </w:r>
    </w:p>
    <w:p>
      <w:pPr>
        <w:spacing w:after="60"/>
        <w:jc w:val="both"/>
      </w:pPr>
      <w:r>
        <w:rPr>
          <w:rFonts w:ascii="Times New Roman" w:cs="Times New Roman" w:eastAsia="Times New Roman" w:hAnsi="Times New Roman"/>
          <w:b w:val="false"/>
          <w:bCs w:val="false"/>
          <w:sz w:val="24"/>
          <w:szCs w:val="24"/>
        </w:rPr>
        <w:t xml:space="preserve">The purpose of this course is to provide an understanding of the theories and principles of modern management and encourage the course participants to make an appreciation of these principles in relation to their own experiences and selected managerial case studies.</w:t>
      </w:r>
    </w:p>
    <w:p>
      <w:pPr>
        <w:spacing w:after="60"/>
        <w:jc w:val="both"/>
      </w:pPr>
      <w:r>
        <w:rPr>
          <w:rFonts w:ascii="Times New Roman" w:cs="Times New Roman" w:eastAsia="Times New Roman" w:hAnsi="Times New Roman"/>
          <w:b w:val="false"/>
          <w:bCs w:val="false"/>
          <w:sz w:val="24"/>
          <w:szCs w:val="24"/>
        </w:rPr>
        <w:t xml:space="preserve">The aims of the course is to understand the basic principles of management, and the four major functions of managers</w:t>
      </w:r>
    </w:p>
    <w:p>
      <w:pPr>
        <w:spacing w:after="60"/>
        <w:jc w:val="both"/>
      </w:pPr>
      <w:r>
        <w:rPr>
          <w:rFonts w:ascii="Times New Roman" w:cs="Times New Roman" w:eastAsia="Times New Roman" w:hAnsi="Times New Roman"/>
          <w:b w:val="false"/>
          <w:bCs w:val="false"/>
          <w:sz w:val="24"/>
          <w:szCs w:val="24"/>
        </w:rPr>
        <w:t xml:space="preserve">e.g. planning, organizing, leading and controlling and how managers actually operate. Students will be required to thinkcritically and strategically about management theories and issues which will enable them to develop their decision- making and analytical skills. They will be involved in application exercises and case studies, which will assist them to develop graduate attributes.</w:t>
      </w:r>
    </w:p>
    <w:p>
      <w:pPr>
        <w:spacing w:after="100" w:before="200"/>
      </w:pPr>
      <w:r>
        <w:rPr>
          <w:rFonts w:ascii="Times New Roman" w:cs="Times New Roman" w:eastAsia="Times New Roman" w:hAnsi="Times New Roman"/>
          <w:b/>
          <w:bCs/>
          <w:sz w:val="24"/>
          <w:szCs w:val="24"/>
        </w:rPr>
        <w:t xml:space="preserve">Course Content:</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920"/>
        <w:gridCol w:w="1440"/>
      </w:tblGrid>
      <w:tr>
        <w:trPr>
          <w:tblHeader/>
        </w:trPr>
        <w:tc>
          <w:tcPr>
            <w:tcW w:type="dxa" w:w="792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left"/>
            </w:pPr>
            <w:r>
              <w:rPr>
                <w:rFonts w:ascii="Calibri" w:cs="Calibri" w:eastAsia="Calibri" w:hAnsi="Calibri"/>
                <w:b/>
                <w:bCs/>
                <w:sz w:val="24"/>
                <w:szCs w:val="24"/>
              </w:rPr>
              <w:t xml:space="preserve">Units</w:t>
            </w:r>
          </w:p>
        </w:tc>
        <w:tc>
          <w:tcPr>
            <w:tcW w:type="dxa" w:w="1440"/>
            <w:tcBorders>
              <w:top w:val="single" w:color="000000" w:sz="4"/>
              <w:left w:val="single" w:color="000000" w:sz="4"/>
              <w:bottom w:val="single" w:color="000000" w:sz="4"/>
              <w:right w:val="single" w:color="000000" w:sz="4"/>
            </w:tcBorders>
            <w:shd w:fill="D9D9D9" w:val="clear"/>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Lecture Hours</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Module-1: </w:t>
            </w:r>
            <w:r>
              <w:rPr>
                <w:rFonts w:ascii="Calibri" w:cs="Calibri" w:eastAsia="Calibri" w:hAnsi="Calibri"/>
                <w:sz w:val="24"/>
                <w:szCs w:val="24"/>
              </w:rPr>
              <w:t xml:space="preserve">Introduction [] Industrial management - Introduction: Concept, Development, application and scope of Industrial Management. Productivity: Definition, measurement, productivity index, types of production system,Industrial Ownership.</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6</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Module-2: </w:t>
            </w:r>
            <w:r>
              <w:rPr>
                <w:rFonts w:ascii="Calibri" w:cs="Calibri" w:eastAsia="Calibri" w:hAnsi="Calibri"/>
                <w:sz w:val="24"/>
                <w:szCs w:val="24"/>
              </w:rPr>
              <w:t xml:space="preserve">Managerial Functions [] Management Function: Principles of ManagementTime and motion study, work simplification process charts andflow diagrams, Production Planning. Inventory Control: Inventory, Cost, Deterministic Models, and Introduction to supply chain management.</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10</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Module-3: </w:t>
            </w:r>
            <w:r>
              <w:rPr>
                <w:rFonts w:ascii="Calibri" w:cs="Calibri" w:eastAsia="Calibri" w:hAnsi="Calibri"/>
                <w:sz w:val="24"/>
                <w:szCs w:val="24"/>
              </w:rPr>
              <w:t xml:space="preserve">Quality Assurance [] Quality Control: Process control, SQC, Control charts, Single, Double and Sequential Sampling,Introduction to TQM.</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6</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Module-4: </w:t>
            </w:r>
            <w:r>
              <w:rPr>
                <w:rFonts w:ascii="Calibri" w:cs="Calibri" w:eastAsia="Calibri" w:hAnsi="Calibri"/>
                <w:sz w:val="24"/>
                <w:szCs w:val="24"/>
              </w:rPr>
              <w:t xml:space="preserve">Materials Management [] Fundamentals of Materials Management; Material cycle; Forecasting; Material Classification-need and usage, Singleand Multidimensional classifications; Materials Codification-Usage, Codificationtypes;</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8</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Module-5: </w:t>
            </w:r>
            <w:r>
              <w:rPr>
                <w:rFonts w:ascii="Calibri" w:cs="Calibri" w:eastAsia="Calibri" w:hAnsi="Calibri"/>
                <w:sz w:val="24"/>
                <w:szCs w:val="24"/>
              </w:rPr>
              <w:t xml:space="preserve">Production Planning [] Production Planning and Materials Requirements, Materials Procurement; Tendering; Types of Tenders, Storage and warehousing concepts, Receipt, Warehouse type, Layout, issue of materials andUpdation of records; Manpower and equipment;</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8</w:t>
            </w:r>
          </w:p>
        </w:tc>
      </w:tr>
      <w:tr>
        <w:tc>
          <w:tcPr>
            <w:tcW w:type="dxa" w:w="7920"/>
            <w:tcBorders>
              <w:top w:val="single" w:color="000000" w:sz="4"/>
              <w:left w:val="single" w:color="000000" w:sz="4"/>
              <w:bottom w:val="single" w:color="000000" w:sz="4"/>
              <w:right w:val="single" w:color="000000" w:sz="4"/>
            </w:tcBorders>
            <w:tcMar>
              <w:top w:type="dxa" w:w="60"/>
              <w:left w:type="dxa" w:w="100"/>
              <w:bottom w:type="dxa" w:w="60"/>
              <w:right w:type="dxa" w:w="100"/>
            </w:tcMar>
          </w:tcPr>
          <w:p>
            <w:pPr>
              <w:jc w:val="both"/>
            </w:pPr>
            <w:r>
              <w:rPr>
                <w:rFonts w:ascii="Calibri" w:cs="Calibri" w:eastAsia="Calibri" w:hAnsi="Calibri"/>
                <w:b/>
                <w:bCs/>
                <w:sz w:val="24"/>
                <w:szCs w:val="24"/>
              </w:rPr>
              <w:t xml:space="preserve">Module-6: </w:t>
            </w:r>
            <w:r>
              <w:rPr>
                <w:rFonts w:ascii="Calibri" w:cs="Calibri" w:eastAsia="Calibri" w:hAnsi="Calibri"/>
                <w:sz w:val="24"/>
                <w:szCs w:val="24"/>
              </w:rPr>
              <w:t xml:space="preserve">Project Management [] Project Management concept, Project Feasibility Studies, Project Identification, Market and Demand Analysis, Technical Analysis, Project Scheduling with PERT/CPM, Project Cost Estimate, Financial Appraisal of Single Project,Financial Appraisal of Multiple Projects, Project Cost Control (PERT/Cost).</w:t>
            </w:r>
          </w:p>
        </w:tc>
        <w:tc>
          <w:tcPr>
            <w:tcW w:type="dxa" w:w="144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pPr>
              <w:jc w:val="center"/>
            </w:pPr>
            <w:r>
              <w:rPr>
                <w:rFonts w:ascii="Calibri" w:cs="Calibri" w:eastAsia="Calibri" w:hAnsi="Calibri"/>
                <w:b/>
                <w:bCs/>
                <w:sz w:val="24"/>
                <w:szCs w:val="24"/>
              </w:rPr>
              <w:t xml:space="preserve">7</w:t>
            </w:r>
          </w:p>
        </w:tc>
      </w:tr>
    </w:tbl>
    <w:p>
      <w:pPr>
        <w:spacing w:after="100" w:before="200"/>
      </w:pPr>
      <w:r>
        <w:rPr>
          <w:rFonts w:ascii="Times New Roman" w:cs="Times New Roman" w:eastAsia="Times New Roman" w:hAnsi="Times New Roman"/>
          <w:b/>
          <w:bCs/>
          <w:sz w:val="24"/>
          <w:szCs w:val="24"/>
        </w:rPr>
        <w:t xml:space="preserve">Text Books:</w:t>
      </w:r>
    </w:p>
    <w:p>
      <w:pPr>
        <w:pStyle w:val="ListParagraph"/>
        <w:numPr>
          <w:ilvl w:val="0"/>
          <w:numId w:val="2"/>
        </w:numPr>
        <w:spacing w:after="40"/>
        <w:jc w:val="both"/>
      </w:pPr>
      <w:r>
        <w:rPr>
          <w:rFonts w:ascii="Times New Roman" w:cs="Times New Roman" w:eastAsia="Times New Roman" w:hAnsi="Times New Roman"/>
          <w:sz w:val="24"/>
          <w:szCs w:val="24"/>
        </w:rPr>
        <w:t xml:space="preserve">Arnold, Chapman: Introduction to Materials Management: Pearson, 5th edition, 2008</w:t>
      </w:r>
    </w:p>
    <w:p>
      <w:pPr>
        <w:spacing w:after="100" w:before="200"/>
      </w:pPr>
      <w:r>
        <w:rPr>
          <w:rFonts w:ascii="Times New Roman" w:cs="Times New Roman" w:eastAsia="Times New Roman" w:hAnsi="Times New Roman"/>
          <w:b/>
          <w:bCs/>
          <w:sz w:val="24"/>
          <w:szCs w:val="24"/>
        </w:rPr>
        <w:t xml:space="preserve">Reference Books:</w:t>
      </w:r>
    </w:p>
    <w:p>
      <w:pPr>
        <w:pStyle w:val="ListParagraph"/>
        <w:numPr>
          <w:ilvl w:val="0"/>
          <w:numId w:val="2"/>
        </w:numPr>
        <w:spacing w:after="40"/>
        <w:jc w:val="both"/>
      </w:pPr>
      <w:r>
        <w:rPr>
          <w:rFonts w:ascii="Times New Roman" w:cs="Times New Roman" w:eastAsia="Times New Roman" w:hAnsi="Times New Roman"/>
          <w:sz w:val="24"/>
          <w:szCs w:val="24"/>
        </w:rPr>
        <w:t xml:space="preserve">Gopal Krishnan &amp;Sundarsan: Material Management: An Integrated Approach, Prentice HallofIndia Private Limited, New Delhi, 2003</w:t>
      </w:r>
    </w:p>
    <w:p>
      <w:pPr>
        <w:pStyle w:val="ListParagraph"/>
        <w:numPr>
          <w:ilvl w:val="0"/>
          <w:numId w:val="2"/>
        </w:numPr>
        <w:spacing w:after="40"/>
        <w:jc w:val="both"/>
      </w:pPr>
      <w:r>
        <w:rPr>
          <w:rFonts w:ascii="Times New Roman" w:cs="Times New Roman" w:eastAsia="Times New Roman" w:hAnsi="Times New Roman"/>
          <w:sz w:val="24"/>
          <w:szCs w:val="24"/>
        </w:rPr>
        <w:t xml:space="preserve">Industrial Engineering and Management by OP Khanna, DhanpatRai Publications, Delhi. ManagementInformation Systems by Larry Long (Prentice Hall)</w:t>
      </w:r>
    </w:p>
    <w:p>
      <w:pPr>
        <w:pStyle w:val="ListParagraph"/>
        <w:numPr>
          <w:ilvl w:val="0"/>
          <w:numId w:val="2"/>
        </w:numPr>
        <w:spacing w:after="40"/>
        <w:jc w:val="both"/>
      </w:pPr>
      <w:r>
        <w:rPr>
          <w:rFonts w:ascii="Times New Roman" w:cs="Times New Roman" w:eastAsia="Times New Roman" w:hAnsi="Times New Roman"/>
          <w:sz w:val="24"/>
          <w:szCs w:val="24"/>
        </w:rPr>
        <w:t xml:space="preserve">Industrial Management by VK Sharma, OP Harkut.</w:t>
      </w:r>
    </w:p>
    <w:p>
      <w:pPr>
        <w:spacing w:after="100" w:before="200"/>
      </w:pPr>
      <w:r>
        <w:rPr>
          <w:rFonts w:ascii="Times New Roman" w:cs="Times New Roman" w:eastAsia="Times New Roman" w:hAnsi="Times New Roman"/>
          <w:b/>
          <w:bCs/>
          <w:sz w:val="24"/>
          <w:szCs w:val="24"/>
        </w:rPr>
        <w:t xml:space="preserve">Relationship between Course Outcomes (COs) and Program Outcomes (POs):</w:t>
      </w:r>
    </w:p>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20"/>
        <w:gridCol w:w="520"/>
        <w:gridCol w:w="520"/>
        <w:gridCol w:w="520"/>
        <w:gridCol w:w="520"/>
        <w:gridCol w:w="520"/>
        <w:gridCol w:w="520"/>
        <w:gridCol w:w="520"/>
        <w:gridCol w:w="520"/>
        <w:gridCol w:w="520"/>
        <w:gridCol w:w="520"/>
        <w:gridCol w:w="520"/>
        <w:gridCol w:w="520"/>
        <w:gridCol w:w="520"/>
        <w:gridCol w:w="520"/>
        <w:gridCol w:w="520"/>
        <w:gridCol w:w="520"/>
        <w:gridCol w:w="520"/>
      </w:tblGrid>
      <w:tr>
        <w:trPr>
          <w:tblHeader/>
        </w:trPr>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Code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Course Name</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COs</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O3</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4</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O5</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O6</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O7</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 8</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 O9</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10</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PO 12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O1</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O2</w:t>
            </w:r>
          </w:p>
        </w:tc>
        <w:tc>
          <w:tcPr>
            <w:tcW w:type="dxa" w:w="520"/>
            <w:tcBorders>
              <w:top w:val="single" w:color="000000" w:sz="4"/>
              <w:left w:val="single" w:color="000000" w:sz="4"/>
              <w:bottom w:val="single" w:color="000000" w:sz="4"/>
              <w:right w:val="single" w:color="000000" w:sz="4"/>
            </w:tcBorders>
            <w:shd w:fill="EEEEEE" w:val="clear"/>
            <w:tcMar>
              <w:top w:type="dxa" w:w="40"/>
              <w:left w:type="dxa" w:w="60"/>
              <w:bottom w:type="dxa" w:w="40"/>
              <w:right w:type="dxa" w:w="60"/>
            </w:tcMar>
            <w:vAlign w:val="center"/>
          </w:tcPr>
          <w:p>
            <w:pPr>
              <w:jc w:val="center"/>
            </w:pPr>
            <w:r>
              <w:rPr>
                <w:rFonts w:ascii="Calibri" w:cs="Calibri" w:eastAsia="Calibri" w:hAnsi="Calibri"/>
                <w:b/>
                <w:bCs/>
                <w:sz w:val="18"/>
                <w:szCs w:val="18"/>
              </w:rPr>
              <w:t xml:space="preserve">PS O3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MGT11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Industria</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402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l</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Manage
ment</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CO114 02.2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02.3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02.4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02.6</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CO114</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2.1</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1.8</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2.1</w:t>
            </w:r>
          </w:p>
        </w:tc>
      </w:tr>
      <w:tr>
        <w:trPr>
          <w:tblHeader w:val="false"/>
        </w:trPr>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02</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5</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83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67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0</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7</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3</w:t>
            </w:r>
          </w:p>
        </w:tc>
        <w:tc>
          <w:tcPr>
            <w:tcW w:type="dxa" w:w="520"/>
            <w:tcBorders>
              <w:top w:val="single" w:color="000000" w:sz="4"/>
              <w:left w:val="single" w:color="000000" w:sz="4"/>
              <w:bottom w:val="single" w:color="000000" w:sz="4"/>
              <w:right w:val="single" w:color="000000" w:sz="4"/>
            </w:tcBorders>
            <w:tcMar>
              <w:top w:type="dxa" w:w="40"/>
              <w:left w:type="dxa" w:w="60"/>
              <w:bottom w:type="dxa" w:w="40"/>
              <w:right w:type="dxa" w:w="60"/>
            </w:tcMar>
            <w:vAlign w:val="center"/>
          </w:tcPr>
          <w:p>
            <w:pPr>
              <w:jc w:val="center"/>
            </w:pPr>
            <w:r>
              <w:rPr>
                <w:rFonts w:ascii="Calibri" w:cs="Calibri" w:eastAsia="Calibri" w:hAnsi="Calibri"/>
                <w:b w:val="false"/>
                <w:bCs w:val="false"/>
                <w:sz w:val="18"/>
                <w:szCs w:val="18"/>
              </w:rPr>
              <w:t xml:space="preserve">7</w:t>
            </w:r>
          </w:p>
        </w:tc>
      </w:tr>
    </w:tbl>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7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2026-06-17T06:19:30.818Z</dcterms:created>
  <dcterms:modified xsi:type="dcterms:W3CDTF">2026-06-17T06:19:30.818Z</dcterms:modified>
</cp:coreProperties>
</file>

<file path=docProps/custom.xml><?xml version="1.0" encoding="utf-8"?>
<Properties xmlns="http://schemas.openxmlformats.org/officeDocument/2006/custom-properties" xmlns:vt="http://schemas.openxmlformats.org/officeDocument/2006/docPropsVTypes"/>
</file>