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4561"/>
        <w:gridCol w:w="377"/>
        <w:gridCol w:w="380"/>
        <w:gridCol w:w="363"/>
        <w:gridCol w:w="392"/>
      </w:tblGrid>
      <w:tr w:rsidR="003E400B" w14:paraId="6CF7EC5E" w14:textId="77777777" w:rsidTr="00F558B7">
        <w:trPr>
          <w:trHeight w:val="635"/>
        </w:trPr>
        <w:tc>
          <w:tcPr>
            <w:tcW w:w="2948" w:type="dxa"/>
          </w:tcPr>
          <w:p w14:paraId="65AFE885" w14:textId="77777777" w:rsidR="003E400B" w:rsidRDefault="003E400B" w:rsidP="00F558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CSE11040</w:t>
            </w:r>
          </w:p>
        </w:tc>
        <w:tc>
          <w:tcPr>
            <w:tcW w:w="4561" w:type="dxa"/>
          </w:tcPr>
          <w:p w14:paraId="28781806" w14:textId="77777777" w:rsidR="003E400B" w:rsidRDefault="003E400B" w:rsidP="00F558B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Cryptography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Cyber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Security</w:t>
            </w:r>
          </w:p>
          <w:p w14:paraId="223E72A0" w14:textId="77777777" w:rsidR="003E400B" w:rsidRDefault="003E400B" w:rsidP="00F558B7">
            <w:pPr>
              <w:pStyle w:val="TableParagraph"/>
              <w:spacing w:before="4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(Prof.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IV)</w:t>
            </w:r>
          </w:p>
        </w:tc>
        <w:tc>
          <w:tcPr>
            <w:tcW w:w="377" w:type="dxa"/>
          </w:tcPr>
          <w:p w14:paraId="50C032CD" w14:textId="77777777" w:rsidR="003E400B" w:rsidRDefault="003E400B" w:rsidP="00F558B7">
            <w:pPr>
              <w:pStyle w:val="TableParagraph"/>
              <w:spacing w:line="275" w:lineRule="exact"/>
              <w:ind w:left="49" w:right="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80" w:type="dxa"/>
          </w:tcPr>
          <w:p w14:paraId="7869B1AB" w14:textId="77777777" w:rsidR="003E400B" w:rsidRDefault="003E400B" w:rsidP="00F558B7">
            <w:pPr>
              <w:pStyle w:val="TableParagraph"/>
              <w:spacing w:line="275" w:lineRule="exact"/>
              <w:ind w:left="44" w:right="3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3" w:type="dxa"/>
          </w:tcPr>
          <w:p w14:paraId="09D1ED1A" w14:textId="77777777" w:rsidR="003E400B" w:rsidRDefault="003E400B" w:rsidP="00F558B7">
            <w:pPr>
              <w:pStyle w:val="TableParagraph"/>
              <w:spacing w:line="275" w:lineRule="exact"/>
              <w:ind w:left="26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392" w:type="dxa"/>
          </w:tcPr>
          <w:p w14:paraId="5581BB36" w14:textId="77777777" w:rsidR="003E400B" w:rsidRDefault="003E400B" w:rsidP="00F558B7">
            <w:pPr>
              <w:pStyle w:val="TableParagraph"/>
              <w:spacing w:line="275" w:lineRule="exact"/>
              <w:ind w:left="62" w:right="5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3E400B" w14:paraId="2DCD3334" w14:textId="77777777" w:rsidTr="00F558B7">
        <w:trPr>
          <w:trHeight w:val="316"/>
        </w:trPr>
        <w:tc>
          <w:tcPr>
            <w:tcW w:w="2948" w:type="dxa"/>
          </w:tcPr>
          <w:p w14:paraId="7E33C59C" w14:textId="77777777" w:rsidR="003E400B" w:rsidRDefault="003E400B" w:rsidP="00F558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4561" w:type="dxa"/>
          </w:tcPr>
          <w:p w14:paraId="2330EE6E" w14:textId="77777777" w:rsidR="003E400B" w:rsidRDefault="003E400B" w:rsidP="00F558B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377" w:type="dxa"/>
          </w:tcPr>
          <w:p w14:paraId="2737B613" w14:textId="77777777" w:rsidR="003E400B" w:rsidRDefault="003E400B" w:rsidP="00F558B7">
            <w:pPr>
              <w:pStyle w:val="TableParagraph"/>
              <w:spacing w:line="275" w:lineRule="exact"/>
              <w:ind w:left="14" w:righ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80" w:type="dxa"/>
          </w:tcPr>
          <w:p w14:paraId="1F50AEA7" w14:textId="77777777" w:rsidR="003E400B" w:rsidRDefault="003E400B" w:rsidP="00F558B7">
            <w:pPr>
              <w:pStyle w:val="TableParagraph"/>
              <w:spacing w:line="275" w:lineRule="exact"/>
              <w:ind w:left="9" w:right="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3" w:type="dxa"/>
          </w:tcPr>
          <w:p w14:paraId="7548F589" w14:textId="77777777" w:rsidR="003E400B" w:rsidRDefault="003E400B" w:rsidP="00F558B7">
            <w:pPr>
              <w:pStyle w:val="TableParagraph"/>
              <w:spacing w:line="275" w:lineRule="exact"/>
              <w:ind w:left="22" w:righ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92" w:type="dxa"/>
          </w:tcPr>
          <w:p w14:paraId="0B0083CE" w14:textId="77777777" w:rsidR="003E400B" w:rsidRDefault="003E400B" w:rsidP="00F558B7">
            <w:pPr>
              <w:pStyle w:val="TableParagraph"/>
              <w:spacing w:line="275" w:lineRule="exact"/>
              <w:ind w:left="12" w:right="5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E400B" w14:paraId="03BEE4EF" w14:textId="77777777" w:rsidTr="00F558B7">
        <w:trPr>
          <w:trHeight w:val="318"/>
        </w:trPr>
        <w:tc>
          <w:tcPr>
            <w:tcW w:w="2948" w:type="dxa"/>
          </w:tcPr>
          <w:p w14:paraId="343222AA" w14:textId="77777777" w:rsidR="003E400B" w:rsidRDefault="003E400B" w:rsidP="00F558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Pre-requisites/Exposure</w:t>
            </w:r>
          </w:p>
        </w:tc>
        <w:tc>
          <w:tcPr>
            <w:tcW w:w="6073" w:type="dxa"/>
            <w:gridSpan w:val="5"/>
          </w:tcPr>
          <w:p w14:paraId="0268A642" w14:textId="77777777" w:rsidR="003E400B" w:rsidRDefault="003E400B" w:rsidP="00F558B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Computer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Network,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Engineering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Mathematics</w:t>
            </w:r>
          </w:p>
        </w:tc>
      </w:tr>
      <w:tr w:rsidR="003E400B" w14:paraId="072241BC" w14:textId="77777777" w:rsidTr="00F558B7">
        <w:trPr>
          <w:trHeight w:val="316"/>
        </w:trPr>
        <w:tc>
          <w:tcPr>
            <w:tcW w:w="2948" w:type="dxa"/>
          </w:tcPr>
          <w:p w14:paraId="4D6145B8" w14:textId="77777777" w:rsidR="003E400B" w:rsidRDefault="003E400B" w:rsidP="00F558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Co-requisites</w:t>
            </w:r>
          </w:p>
        </w:tc>
        <w:tc>
          <w:tcPr>
            <w:tcW w:w="6073" w:type="dxa"/>
            <w:gridSpan w:val="5"/>
          </w:tcPr>
          <w:p w14:paraId="27BC8AB6" w14:textId="77777777" w:rsidR="003E400B" w:rsidRDefault="003E400B" w:rsidP="00F558B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>-</w:t>
            </w:r>
          </w:p>
        </w:tc>
      </w:tr>
    </w:tbl>
    <w:p w14:paraId="45DF979E" w14:textId="77777777" w:rsidR="00855A66" w:rsidRDefault="00855A66"/>
    <w:p w14:paraId="3113B29A" w14:textId="77777777" w:rsidR="003E400B" w:rsidRDefault="003E400B"/>
    <w:p w14:paraId="5431BEDE" w14:textId="77777777" w:rsidR="003E400B" w:rsidRDefault="003E400B" w:rsidP="003E400B">
      <w:pPr>
        <w:pStyle w:val="Heading3"/>
        <w:tabs>
          <w:tab w:val="left" w:pos="10632"/>
        </w:tabs>
        <w:spacing w:before="146" w:line="276" w:lineRule="auto"/>
        <w:ind w:left="567" w:right="1011" w:firstLine="709"/>
      </w:pPr>
      <w:r>
        <w:rPr>
          <w:spacing w:val="-4"/>
        </w:rPr>
        <w:t>Cour</w:t>
      </w:r>
      <w:r>
        <w:rPr>
          <w:spacing w:val="-6"/>
        </w:rPr>
        <w:t xml:space="preserve">se </w:t>
      </w:r>
      <w:r>
        <w:rPr>
          <w:spacing w:val="-4"/>
        </w:rPr>
        <w:t>Obje</w:t>
      </w:r>
      <w:r>
        <w:rPr>
          <w:spacing w:val="-2"/>
        </w:rPr>
        <w:t>ctive</w:t>
      </w:r>
      <w:r>
        <w:rPr>
          <w:spacing w:val="-6"/>
        </w:rPr>
        <w:t>s:</w:t>
      </w:r>
    </w:p>
    <w:p w14:paraId="137436D9" w14:textId="77777777" w:rsidR="003E400B" w:rsidRDefault="003E400B" w:rsidP="003E400B">
      <w:pPr>
        <w:pStyle w:val="BodyText"/>
        <w:spacing w:before="38"/>
        <w:rPr>
          <w:b/>
          <w:sz w:val="24"/>
        </w:rPr>
      </w:pPr>
    </w:p>
    <w:p w14:paraId="6C68E165" w14:textId="77777777" w:rsidR="003E400B" w:rsidRDefault="003E400B" w:rsidP="003E400B">
      <w:pPr>
        <w:pStyle w:val="ListParagraph"/>
        <w:numPr>
          <w:ilvl w:val="0"/>
          <w:numId w:val="1"/>
        </w:numPr>
        <w:tabs>
          <w:tab w:val="left" w:pos="2071"/>
        </w:tabs>
        <w:spacing w:line="252" w:lineRule="exact"/>
        <w:ind w:left="2071" w:hanging="359"/>
        <w:contextualSpacing w:val="0"/>
      </w:pPr>
      <w:r>
        <w:t>To</w:t>
      </w:r>
      <w:r>
        <w:rPr>
          <w:spacing w:val="-6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basics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Cryptography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rPr>
          <w:spacing w:val="-2"/>
        </w:rPr>
        <w:t>Security.</w:t>
      </w:r>
    </w:p>
    <w:p w14:paraId="0E9BD33C" w14:textId="77777777" w:rsidR="003E400B" w:rsidRDefault="003E400B" w:rsidP="003E400B">
      <w:pPr>
        <w:pStyle w:val="ListParagraph"/>
        <w:numPr>
          <w:ilvl w:val="0"/>
          <w:numId w:val="1"/>
        </w:numPr>
        <w:tabs>
          <w:tab w:val="left" w:pos="2071"/>
        </w:tabs>
        <w:spacing w:line="252" w:lineRule="exact"/>
        <w:ind w:left="2071" w:hanging="359"/>
        <w:contextualSpacing w:val="0"/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message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insecure</w:t>
      </w:r>
      <w:r>
        <w:rPr>
          <w:spacing w:val="-3"/>
        </w:rPr>
        <w:t xml:space="preserve"> </w:t>
      </w:r>
      <w:r>
        <w:t>channel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various</w:t>
      </w:r>
      <w:r>
        <w:rPr>
          <w:spacing w:val="-2"/>
        </w:rPr>
        <w:t xml:space="preserve"> means.</w:t>
      </w:r>
    </w:p>
    <w:p w14:paraId="0B035BDF" w14:textId="77777777" w:rsidR="003E400B" w:rsidRDefault="003E400B" w:rsidP="003E400B">
      <w:pPr>
        <w:pStyle w:val="ListParagraph"/>
        <w:numPr>
          <w:ilvl w:val="0"/>
          <w:numId w:val="1"/>
        </w:numPr>
        <w:tabs>
          <w:tab w:val="left" w:pos="2071"/>
        </w:tabs>
        <w:spacing w:before="1" w:line="252" w:lineRule="exact"/>
        <w:ind w:left="2071" w:hanging="359"/>
        <w:contextualSpacing w:val="0"/>
      </w:pPr>
      <w:r>
        <w:t>To</w:t>
      </w:r>
      <w:r>
        <w:rPr>
          <w:spacing w:val="-6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Confidentiality,</w:t>
      </w:r>
      <w:r>
        <w:rPr>
          <w:spacing w:val="-3"/>
        </w:rPr>
        <w:t xml:space="preserve"> </w:t>
      </w:r>
      <w:r>
        <w:t>Integrity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data.</w:t>
      </w:r>
    </w:p>
    <w:p w14:paraId="1AE840E5" w14:textId="77777777" w:rsidR="003E400B" w:rsidRDefault="003E400B" w:rsidP="003E400B">
      <w:pPr>
        <w:pStyle w:val="ListParagraph"/>
        <w:numPr>
          <w:ilvl w:val="0"/>
          <w:numId w:val="1"/>
        </w:numPr>
        <w:tabs>
          <w:tab w:val="left" w:pos="2072"/>
        </w:tabs>
        <w:ind w:right="1007"/>
        <w:contextualSpacing w:val="0"/>
      </w:pPr>
      <w:r>
        <w:t>To</w:t>
      </w:r>
      <w:r>
        <w:rPr>
          <w:spacing w:val="32"/>
        </w:rPr>
        <w:t xml:space="preserve"> </w:t>
      </w:r>
      <w:r>
        <w:t>understand</w:t>
      </w:r>
      <w:r>
        <w:rPr>
          <w:spacing w:val="32"/>
        </w:rPr>
        <w:t xml:space="preserve"> </w:t>
      </w:r>
      <w:r>
        <w:t>various</w:t>
      </w:r>
      <w:r>
        <w:rPr>
          <w:spacing w:val="32"/>
        </w:rPr>
        <w:t xml:space="preserve"> </w:t>
      </w:r>
      <w:r>
        <w:t>protocols</w:t>
      </w:r>
      <w:r>
        <w:rPr>
          <w:spacing w:val="32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cyber</w:t>
      </w:r>
      <w:r>
        <w:rPr>
          <w:spacing w:val="33"/>
        </w:rPr>
        <w:t xml:space="preserve"> </w:t>
      </w:r>
      <w:r>
        <w:t>security</w:t>
      </w:r>
      <w:r>
        <w:rPr>
          <w:spacing w:val="35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protect</w:t>
      </w:r>
      <w:r>
        <w:rPr>
          <w:spacing w:val="33"/>
        </w:rPr>
        <w:t xml:space="preserve"> </w:t>
      </w:r>
      <w:r>
        <w:t>against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threats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 xml:space="preserve">cyber </w:t>
      </w:r>
      <w:r>
        <w:rPr>
          <w:spacing w:val="-2"/>
        </w:rPr>
        <w:t>space.</w:t>
      </w:r>
    </w:p>
    <w:p w14:paraId="5B0E6496" w14:textId="77777777" w:rsidR="003E400B" w:rsidRDefault="003E400B" w:rsidP="003E400B">
      <w:pPr>
        <w:pStyle w:val="Heading3"/>
        <w:spacing w:before="6"/>
        <w:ind w:left="991"/>
      </w:pPr>
      <w:r>
        <w:t>Course</w:t>
      </w:r>
      <w:r>
        <w:rPr>
          <w:spacing w:val="-2"/>
        </w:rPr>
        <w:t xml:space="preserve"> Outcomes:</w:t>
      </w:r>
    </w:p>
    <w:p w14:paraId="5235AEB3" w14:textId="77777777" w:rsidR="003E400B" w:rsidRDefault="003E400B" w:rsidP="003E400B">
      <w:pPr>
        <w:pStyle w:val="BodyText"/>
        <w:spacing w:before="76"/>
        <w:rPr>
          <w:b/>
          <w:sz w:val="24"/>
        </w:rPr>
      </w:pPr>
    </w:p>
    <w:p w14:paraId="707BEB8E" w14:textId="77777777" w:rsidR="003E400B" w:rsidRDefault="003E400B" w:rsidP="003E400B">
      <w:pPr>
        <w:pStyle w:val="BodyText"/>
        <w:ind w:left="991"/>
      </w:pPr>
      <w:r>
        <w:t>On</w:t>
      </w:r>
      <w:r>
        <w:rPr>
          <w:spacing w:val="-4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course,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rPr>
          <w:spacing w:val="-5"/>
        </w:rPr>
        <w:t>to</w:t>
      </w:r>
    </w:p>
    <w:p w14:paraId="5D08A151" w14:textId="77777777" w:rsidR="003E400B" w:rsidRDefault="003E400B" w:rsidP="003E400B">
      <w:pPr>
        <w:pStyle w:val="BodyText"/>
        <w:spacing w:before="1"/>
      </w:pPr>
    </w:p>
    <w:p w14:paraId="2F218EA6" w14:textId="77777777" w:rsidR="003E400B" w:rsidRDefault="003E400B" w:rsidP="003E400B">
      <w:pPr>
        <w:pStyle w:val="BodyText"/>
        <w:tabs>
          <w:tab w:val="left" w:pos="1712"/>
        </w:tabs>
        <w:spacing w:line="252" w:lineRule="exact"/>
        <w:ind w:left="991"/>
      </w:pPr>
      <w:r>
        <w:rPr>
          <w:spacing w:val="-4"/>
        </w:rPr>
        <w:t>CO1.</w:t>
      </w:r>
      <w:r>
        <w:tab/>
      </w:r>
      <w:r>
        <w:rPr>
          <w:b/>
        </w:rPr>
        <w:t>Define</w:t>
      </w:r>
      <w:r>
        <w:rPr>
          <w:b/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basics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OSI</w:t>
      </w:r>
      <w:r>
        <w:rPr>
          <w:spacing w:val="-7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Classical</w:t>
      </w:r>
      <w:r>
        <w:rPr>
          <w:spacing w:val="-5"/>
        </w:rPr>
        <w:t xml:space="preserve"> </w:t>
      </w:r>
      <w:r>
        <w:t>Encryption</w:t>
      </w:r>
      <w:r>
        <w:rPr>
          <w:spacing w:val="-5"/>
        </w:rPr>
        <w:t xml:space="preserve"> </w:t>
      </w:r>
      <w:r>
        <w:rPr>
          <w:spacing w:val="-2"/>
        </w:rPr>
        <w:t>Technique.</w:t>
      </w:r>
    </w:p>
    <w:p w14:paraId="356A3133" w14:textId="77777777" w:rsidR="003E400B" w:rsidRDefault="003E400B" w:rsidP="003E400B">
      <w:pPr>
        <w:pStyle w:val="BodyText"/>
        <w:tabs>
          <w:tab w:val="left" w:pos="1712"/>
        </w:tabs>
        <w:ind w:left="991" w:right="1701"/>
      </w:pPr>
      <w:r>
        <w:rPr>
          <w:spacing w:val="-4"/>
        </w:rPr>
        <w:t>CO2.</w:t>
      </w:r>
      <w:r>
        <w:tab/>
      </w:r>
      <w:r>
        <w:rPr>
          <w:b/>
        </w:rPr>
        <w:t>Understand</w:t>
      </w:r>
      <w:r>
        <w:rPr>
          <w:b/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 Key</w:t>
      </w:r>
      <w:r>
        <w:rPr>
          <w:spacing w:val="-4"/>
        </w:rPr>
        <w:t xml:space="preserve"> </w:t>
      </w:r>
      <w:r>
        <w:t>Encryption</w:t>
      </w:r>
      <w:r>
        <w:rPr>
          <w:spacing w:val="-5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practices. </w:t>
      </w:r>
      <w:r>
        <w:rPr>
          <w:spacing w:val="-4"/>
        </w:rPr>
        <w:t>CO3.</w:t>
      </w:r>
      <w:r>
        <w:tab/>
      </w:r>
      <w:r>
        <w:rPr>
          <w:b/>
        </w:rPr>
        <w:t xml:space="preserve">Demonstrate </w:t>
      </w:r>
      <w:r>
        <w:t>the application of Data Authentication and Authorization.</w:t>
      </w:r>
    </w:p>
    <w:p w14:paraId="45EE4286" w14:textId="77777777" w:rsidR="003E400B" w:rsidRDefault="003E400B" w:rsidP="003E400B">
      <w:pPr>
        <w:pStyle w:val="BodyText"/>
        <w:tabs>
          <w:tab w:val="left" w:pos="1738"/>
        </w:tabs>
        <w:ind w:left="991"/>
      </w:pPr>
      <w:r>
        <w:rPr>
          <w:spacing w:val="-4"/>
        </w:rPr>
        <w:t>CO4.</w:t>
      </w:r>
      <w:r>
        <w:tab/>
      </w:r>
      <w:r>
        <w:rPr>
          <w:b/>
        </w:rPr>
        <w:t>Examine</w:t>
      </w:r>
      <w:r>
        <w:rPr>
          <w:b/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basics</w:t>
      </w:r>
      <w:r>
        <w:rPr>
          <w:spacing w:val="-3"/>
        </w:rPr>
        <w:t xml:space="preserve"> </w:t>
      </w:r>
      <w:r>
        <w:t>concept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Web</w:t>
      </w:r>
      <w:r>
        <w:rPr>
          <w:spacing w:val="-2"/>
        </w:rPr>
        <w:t xml:space="preserve"> Security.</w:t>
      </w:r>
    </w:p>
    <w:p w14:paraId="607AF614" w14:textId="77777777" w:rsidR="003E400B" w:rsidRDefault="003E400B" w:rsidP="003E400B">
      <w:pPr>
        <w:pStyle w:val="BodyText"/>
        <w:tabs>
          <w:tab w:val="left" w:pos="1856"/>
        </w:tabs>
        <w:spacing w:before="1"/>
        <w:ind w:left="991" w:right="1011"/>
      </w:pPr>
      <w:r>
        <w:rPr>
          <w:spacing w:val="-4"/>
        </w:rPr>
        <w:t>CO5.</w:t>
      </w:r>
      <w:r>
        <w:tab/>
      </w:r>
      <w:r>
        <w:rPr>
          <w:b/>
        </w:rPr>
        <w:t>Appraise</w:t>
      </w:r>
      <w:r>
        <w:rPr>
          <w:b/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recent</w:t>
      </w:r>
      <w:r>
        <w:rPr>
          <w:spacing w:val="39"/>
        </w:rPr>
        <w:t xml:space="preserve"> </w:t>
      </w:r>
      <w:r>
        <w:t>threats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attacks</w:t>
      </w:r>
      <w:r>
        <w:rPr>
          <w:spacing w:val="40"/>
        </w:rPr>
        <w:t xml:space="preserve"> </w:t>
      </w:r>
      <w:r>
        <w:t>against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technical</w:t>
      </w:r>
      <w:r>
        <w:rPr>
          <w:spacing w:val="40"/>
        </w:rPr>
        <w:t xml:space="preserve"> </w:t>
      </w:r>
      <w:r>
        <w:t>world</w:t>
      </w:r>
      <w:r>
        <w:rPr>
          <w:spacing w:val="3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design</w:t>
      </w:r>
      <w:r>
        <w:rPr>
          <w:spacing w:val="40"/>
        </w:rPr>
        <w:t xml:space="preserve"> </w:t>
      </w:r>
      <w:r>
        <w:t>some</w:t>
      </w:r>
      <w:r>
        <w:rPr>
          <w:spacing w:val="40"/>
        </w:rPr>
        <w:t xml:space="preserve"> </w:t>
      </w:r>
      <w:r>
        <w:t>effective prevention scheme.</w:t>
      </w:r>
    </w:p>
    <w:p w14:paraId="683F5094" w14:textId="77777777" w:rsidR="003E400B" w:rsidRDefault="003E400B" w:rsidP="003E400B">
      <w:pPr>
        <w:pStyle w:val="BodyText"/>
        <w:spacing w:before="24"/>
      </w:pPr>
    </w:p>
    <w:p w14:paraId="60032C82" w14:textId="77777777" w:rsidR="003E400B" w:rsidRDefault="003E400B" w:rsidP="003E400B">
      <w:pPr>
        <w:pStyle w:val="Heading3"/>
        <w:ind w:left="991"/>
      </w:pPr>
      <w:r>
        <w:t>Catalog</w:t>
      </w:r>
      <w:r>
        <w:rPr>
          <w:spacing w:val="-2"/>
        </w:rPr>
        <w:t xml:space="preserve"> Description:</w:t>
      </w:r>
    </w:p>
    <w:p w14:paraId="74CF62E5" w14:textId="77777777" w:rsidR="003E400B" w:rsidRDefault="003E400B" w:rsidP="003E400B">
      <w:pPr>
        <w:pStyle w:val="BodyText"/>
        <w:spacing w:before="274"/>
        <w:ind w:left="991" w:right="1002"/>
        <w:jc w:val="both"/>
        <w:rPr>
          <w:sz w:val="21"/>
        </w:rPr>
      </w:pPr>
      <w:r>
        <w:t>Effective network communication is an integral part of technical life. Cyber Security and Cryptography is a process of securing the data communication, all the algorithms, messages etc.</w:t>
      </w:r>
      <w:r>
        <w:rPr>
          <w:spacing w:val="23"/>
        </w:rPr>
        <w:t xml:space="preserve"> </w:t>
      </w:r>
      <w:r>
        <w:t>In this course you will learn</w:t>
      </w:r>
      <w:r>
        <w:rPr>
          <w:spacing w:val="40"/>
        </w:rPr>
        <w:t xml:space="preserve"> </w:t>
      </w:r>
      <w:r>
        <w:t>the inner workings of cryptographic systems and how to correctly use them in real-world applications. The course begins with a detailed discussion of how two parties who have a shared secret key can communicate securely when a powerful adversary eavesdrops and tampers with traffic. We will examine many deployed protocols and analyze mistakes in existing systems. The second half of the course discusses public-key techniques that let two parties generate a shared secret key. Throughout the course participants will be exposed to many exciting open problems in the field and work on fun (optional) programming projects. In</w:t>
      </w:r>
      <w:r>
        <w:rPr>
          <w:spacing w:val="40"/>
        </w:rPr>
        <w:t xml:space="preserve"> </w:t>
      </w:r>
      <w:r>
        <w:t>the course cybersecurity we will cover more advanced security tasks such as zero-day vulnerability, privacy mechanisms, and other forms of encryption</w:t>
      </w:r>
      <w:r>
        <w:rPr>
          <w:sz w:val="21"/>
        </w:rPr>
        <w:t>.</w:t>
      </w:r>
    </w:p>
    <w:p w14:paraId="5311EC11" w14:textId="77777777" w:rsidR="003E400B" w:rsidRDefault="003E400B" w:rsidP="003E400B">
      <w:pPr>
        <w:pStyle w:val="BodyText"/>
        <w:spacing w:before="6"/>
      </w:pPr>
    </w:p>
    <w:p w14:paraId="719A3232" w14:textId="77777777" w:rsidR="003E400B" w:rsidRDefault="003E400B" w:rsidP="003E400B">
      <w:pPr>
        <w:ind w:left="991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5E4AAF" wp14:editId="3663EAC6">
                <wp:simplePos x="0" y="0"/>
                <wp:positionH relativeFrom="page">
                  <wp:posOffset>701040</wp:posOffset>
                </wp:positionH>
                <wp:positionV relativeFrom="paragraph">
                  <wp:posOffset>215851</wp:posOffset>
                </wp:positionV>
                <wp:extent cx="6158230" cy="6350"/>
                <wp:effectExtent l="0" t="0" r="0" b="0"/>
                <wp:wrapTopAndBottom/>
                <wp:docPr id="894" name="Graphic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E6124" id="Graphic 894" o:spid="_x0000_s1026" style="position:absolute;margin-left:55.2pt;margin-top:17pt;width:484.9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" path="m6158230,l,,,6095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Course</w:t>
      </w:r>
      <w:r>
        <w:rPr>
          <w:b/>
          <w:spacing w:val="-2"/>
          <w:sz w:val="24"/>
        </w:rPr>
        <w:t xml:space="preserve"> Content:</w:t>
      </w:r>
    </w:p>
    <w:p w14:paraId="4384A931" w14:textId="77777777" w:rsidR="003E400B" w:rsidRDefault="003E400B" w:rsidP="003E400B">
      <w:pPr>
        <w:spacing w:before="273"/>
        <w:ind w:left="991"/>
        <w:rPr>
          <w:b/>
          <w:sz w:val="24"/>
        </w:rPr>
      </w:pPr>
      <w:r>
        <w:rPr>
          <w:b/>
          <w:sz w:val="24"/>
        </w:rPr>
        <w:t xml:space="preserve">Unit </w:t>
      </w:r>
      <w:r>
        <w:rPr>
          <w:b/>
          <w:spacing w:val="-5"/>
          <w:sz w:val="24"/>
        </w:rPr>
        <w:t>I:</w:t>
      </w:r>
    </w:p>
    <w:p w14:paraId="535B8E8C" w14:textId="77777777" w:rsidR="003E400B" w:rsidRDefault="003E400B" w:rsidP="003E400B">
      <w:pPr>
        <w:ind w:right="1008"/>
        <w:jc w:val="right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hours</w:t>
      </w:r>
    </w:p>
    <w:p w14:paraId="7A787137" w14:textId="77777777" w:rsidR="003E400B" w:rsidRDefault="003E400B" w:rsidP="003E400B">
      <w:pPr>
        <w:pStyle w:val="BodyText"/>
        <w:ind w:left="991" w:right="1005"/>
        <w:jc w:val="both"/>
      </w:pPr>
      <w:r>
        <w:rPr>
          <w:b/>
          <w:color w:val="000000"/>
          <w:highlight w:val="yellow"/>
        </w:rPr>
        <w:t>Classical Encryption Techniques</w:t>
      </w:r>
      <w:r>
        <w:rPr>
          <w:b/>
          <w:color w:val="000000"/>
        </w:rPr>
        <w:t xml:space="preserve">: </w:t>
      </w:r>
      <w:r>
        <w:rPr>
          <w:color w:val="000000"/>
        </w:rPr>
        <w:t>Symmetric Cipher -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Substitution Techniques, Transposition Techniques; Rotor Machines, Steganography, Block Cipher and Data Encryption Standard (DES), Strength of DES, Cryptanalysis - Differential and Linear model. Symmetric Ciphers -Triple DES, Blowfish; Confidentiality using Conventional Encryption - Placement of Encryption Function, Traffic Confidentiality, Key Distribution, Random Number Generation.</w:t>
      </w:r>
    </w:p>
    <w:p w14:paraId="799C3B72" w14:textId="77777777" w:rsidR="003E400B" w:rsidRDefault="003E400B" w:rsidP="003E400B">
      <w:pPr>
        <w:pStyle w:val="Heading3"/>
        <w:ind w:left="991"/>
        <w:jc w:val="both"/>
      </w:pPr>
      <w:r>
        <w:t xml:space="preserve">Unit </w:t>
      </w:r>
      <w:r>
        <w:rPr>
          <w:spacing w:val="-5"/>
        </w:rPr>
        <w:t>II:</w:t>
      </w:r>
    </w:p>
    <w:p w14:paraId="79A176FA" w14:textId="77777777" w:rsidR="003E400B" w:rsidRDefault="003E400B" w:rsidP="003E400B">
      <w:pPr>
        <w:spacing w:before="2" w:line="237" w:lineRule="auto"/>
        <w:ind w:left="991" w:right="1008" w:firstLine="8106"/>
        <w:jc w:val="both"/>
        <w:rPr>
          <w:color w:val="000000"/>
          <w:sz w:val="24"/>
        </w:rPr>
      </w:pPr>
      <w:r>
        <w:rPr>
          <w:b/>
          <w:sz w:val="24"/>
        </w:rPr>
        <w:t>9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hours </w:t>
      </w:r>
      <w:r>
        <w:rPr>
          <w:color w:val="000000"/>
          <w:sz w:val="24"/>
          <w:highlight w:val="yellow"/>
        </w:rPr>
        <w:t>Public Key Encryption,</w:t>
      </w:r>
      <w:r>
        <w:rPr>
          <w:color w:val="000000"/>
          <w:sz w:val="24"/>
        </w:rPr>
        <w:t xml:space="preserve"> Digital Signatures, Prime Number Format’s and Euler’s Theorems, Primality testing. Public Key Cryptography and RSA - Principles of Public Key Cryptosystems, RSA Algorithm, Key Management, Diffie-Hellman Key Exchange.</w:t>
      </w:r>
    </w:p>
    <w:p w14:paraId="42310316" w14:textId="77777777" w:rsidR="003E400B" w:rsidRDefault="003E400B" w:rsidP="003E400B">
      <w:pPr>
        <w:spacing w:before="2" w:line="237" w:lineRule="auto"/>
        <w:ind w:left="991" w:right="1008" w:firstLine="8106"/>
        <w:jc w:val="both"/>
        <w:rPr>
          <w:sz w:val="24"/>
        </w:rPr>
      </w:pPr>
    </w:p>
    <w:p w14:paraId="28F41D7C" w14:textId="412154AD" w:rsidR="003E400B" w:rsidRDefault="003E400B">
      <w:pPr>
        <w:rPr>
          <w:b/>
          <w:bCs/>
        </w:rPr>
      </w:pPr>
      <w:r w:rsidRPr="003E400B">
        <w:rPr>
          <w:b/>
          <w:bCs/>
        </w:rPr>
        <w:t>Unit III:</w:t>
      </w:r>
    </w:p>
    <w:p w14:paraId="1351F437" w14:textId="77777777" w:rsidR="003E400B" w:rsidRDefault="003E400B" w:rsidP="003E400B">
      <w:pPr>
        <w:spacing w:before="77" w:line="273" w:lineRule="exact"/>
        <w:ind w:left="8980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hours</w:t>
      </w:r>
    </w:p>
    <w:p w14:paraId="4A12A258" w14:textId="77777777" w:rsidR="003E400B" w:rsidRDefault="003E400B" w:rsidP="003E400B">
      <w:pPr>
        <w:pStyle w:val="BodyText"/>
        <w:spacing w:line="250" w:lineRule="exact"/>
        <w:ind w:left="991"/>
      </w:pPr>
      <w:r>
        <w:t>A</w:t>
      </w:r>
      <w:r>
        <w:rPr>
          <w:color w:val="000000"/>
          <w:highlight w:val="yellow"/>
        </w:rPr>
        <w:t>uthentication</w:t>
      </w:r>
      <w:r>
        <w:rPr>
          <w:color w:val="000000"/>
          <w:spacing w:val="-10"/>
          <w:highlight w:val="yellow"/>
        </w:rPr>
        <w:t xml:space="preserve"> </w:t>
      </w:r>
      <w:r>
        <w:rPr>
          <w:color w:val="000000"/>
          <w:highlight w:val="yellow"/>
        </w:rPr>
        <w:t>Protoco</w:t>
      </w:r>
      <w:r>
        <w:rPr>
          <w:color w:val="000000"/>
        </w:rPr>
        <w:t>l,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Message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Authentication,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Authentication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Requirements,</w:t>
      </w:r>
    </w:p>
    <w:p w14:paraId="47EAE4EE" w14:textId="77777777" w:rsidR="003E400B" w:rsidRDefault="003E400B" w:rsidP="003E400B">
      <w:pPr>
        <w:spacing w:before="39"/>
        <w:ind w:left="991" w:right="1070"/>
        <w:rPr>
          <w:sz w:val="24"/>
        </w:rPr>
      </w:pPr>
      <w:r>
        <w:rPr>
          <w:sz w:val="24"/>
        </w:rPr>
        <w:t>Authentication</w:t>
      </w:r>
      <w:r>
        <w:rPr>
          <w:spacing w:val="-4"/>
          <w:sz w:val="24"/>
        </w:rPr>
        <w:t xml:space="preserve"> </w:t>
      </w:r>
      <w:r>
        <w:rPr>
          <w:sz w:val="24"/>
        </w:rPr>
        <w:t>Functions,</w:t>
      </w:r>
      <w:r>
        <w:rPr>
          <w:spacing w:val="-4"/>
          <w:sz w:val="24"/>
        </w:rPr>
        <w:t xml:space="preserve"> </w:t>
      </w:r>
      <w:r>
        <w:rPr>
          <w:sz w:val="24"/>
        </w:rPr>
        <w:t>Message</w:t>
      </w:r>
      <w:r>
        <w:rPr>
          <w:spacing w:val="-5"/>
          <w:sz w:val="24"/>
        </w:rPr>
        <w:t xml:space="preserve"> </w:t>
      </w:r>
      <w:r>
        <w:rPr>
          <w:sz w:val="24"/>
        </w:rPr>
        <w:t>Authentication</w:t>
      </w:r>
      <w:r>
        <w:rPr>
          <w:spacing w:val="-4"/>
          <w:sz w:val="24"/>
        </w:rPr>
        <w:t xml:space="preserve"> </w:t>
      </w:r>
      <w:r>
        <w:rPr>
          <w:sz w:val="24"/>
        </w:rPr>
        <w:t>Codes,</w:t>
      </w:r>
      <w:r>
        <w:rPr>
          <w:spacing w:val="-4"/>
          <w:sz w:val="24"/>
        </w:rPr>
        <w:t xml:space="preserve"> </w:t>
      </w:r>
      <w:r>
        <w:rPr>
          <w:sz w:val="24"/>
        </w:rPr>
        <w:t>Message</w:t>
      </w:r>
      <w:r>
        <w:rPr>
          <w:spacing w:val="-5"/>
          <w:sz w:val="24"/>
        </w:rPr>
        <w:t xml:space="preserve"> </w:t>
      </w:r>
      <w:r>
        <w:rPr>
          <w:sz w:val="24"/>
        </w:rPr>
        <w:t>Digest -</w:t>
      </w:r>
      <w:r>
        <w:rPr>
          <w:spacing w:val="-3"/>
          <w:sz w:val="24"/>
        </w:rPr>
        <w:t xml:space="preserve"> </w:t>
      </w:r>
      <w:r>
        <w:rPr>
          <w:sz w:val="24"/>
        </w:rPr>
        <w:t>MD5,</w:t>
      </w:r>
      <w:r>
        <w:rPr>
          <w:spacing w:val="-4"/>
          <w:sz w:val="24"/>
        </w:rPr>
        <w:t xml:space="preserve"> </w:t>
      </w:r>
      <w:r>
        <w:rPr>
          <w:sz w:val="24"/>
        </w:rPr>
        <w:t>Digital Signatures and Authentication Protocols.</w:t>
      </w:r>
    </w:p>
    <w:p w14:paraId="195D6BEF" w14:textId="77777777" w:rsidR="003E400B" w:rsidRDefault="003E400B" w:rsidP="003E400B">
      <w:pPr>
        <w:pStyle w:val="Heading3"/>
        <w:spacing w:before="4"/>
        <w:ind w:left="991"/>
      </w:pPr>
      <w:r>
        <w:t xml:space="preserve">Unit </w:t>
      </w:r>
      <w:r>
        <w:rPr>
          <w:spacing w:val="-5"/>
        </w:rPr>
        <w:t>IV:</w:t>
      </w:r>
    </w:p>
    <w:p w14:paraId="300271C3" w14:textId="77777777" w:rsidR="003E400B" w:rsidRDefault="003E400B" w:rsidP="003E400B">
      <w:pPr>
        <w:pStyle w:val="BodyText"/>
        <w:spacing w:line="256" w:lineRule="auto"/>
        <w:ind w:left="991" w:right="1007" w:firstLine="7988"/>
        <w:jc w:val="both"/>
      </w:pPr>
      <w:r>
        <w:rPr>
          <w:b/>
          <w:sz w:val="24"/>
        </w:rPr>
        <w:t>10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hours </w:t>
      </w:r>
      <w:r>
        <w:rPr>
          <w:b/>
        </w:rPr>
        <w:t xml:space="preserve">Network Security: </w:t>
      </w:r>
      <w:r>
        <w:t>Authentication Applications - Kerberos, X.509 Directory Authentication Service; Electronic Mail Security: Pretty Good Privacy, IP Security-Overview, Architecture, Authentication Header,</w:t>
      </w:r>
    </w:p>
    <w:p w14:paraId="68D319AF" w14:textId="77777777" w:rsidR="003E400B" w:rsidRDefault="003E400B" w:rsidP="003E400B">
      <w:pPr>
        <w:pStyle w:val="BodyText"/>
        <w:spacing w:before="18"/>
        <w:ind w:left="991"/>
        <w:jc w:val="both"/>
      </w:pPr>
      <w:r>
        <w:t>Encapsulation</w:t>
      </w:r>
      <w:r>
        <w:rPr>
          <w:spacing w:val="-6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rPr>
          <w:spacing w:val="-2"/>
        </w:rPr>
        <w:t>Payload</w:t>
      </w:r>
    </w:p>
    <w:p w14:paraId="058D323C" w14:textId="77777777" w:rsidR="003E400B" w:rsidRDefault="003E400B" w:rsidP="003E400B">
      <w:pPr>
        <w:spacing w:before="35"/>
        <w:ind w:left="991" w:right="1458"/>
        <w:jc w:val="both"/>
        <w:rPr>
          <w:sz w:val="24"/>
        </w:rPr>
      </w:pPr>
      <w:r>
        <w:rPr>
          <w:b/>
          <w:sz w:val="24"/>
        </w:rPr>
        <w:t>Web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Security: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Basic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4"/>
          <w:sz w:val="24"/>
        </w:rPr>
        <w:t xml:space="preserve"> </w:t>
      </w:r>
      <w:r>
        <w:rPr>
          <w:sz w:val="24"/>
        </w:rPr>
        <w:t>Secure</w:t>
      </w:r>
      <w:r>
        <w:rPr>
          <w:spacing w:val="-6"/>
          <w:sz w:val="24"/>
        </w:rPr>
        <w:t xml:space="preserve"> </w:t>
      </w:r>
      <w:r>
        <w:rPr>
          <w:sz w:val="24"/>
        </w:rPr>
        <w:t>Sockets</w:t>
      </w:r>
      <w:r>
        <w:rPr>
          <w:spacing w:val="-2"/>
          <w:sz w:val="24"/>
        </w:rPr>
        <w:t xml:space="preserve"> </w:t>
      </w:r>
      <w:r>
        <w:rPr>
          <w:sz w:val="24"/>
        </w:rPr>
        <w:t>Layer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Transport</w:t>
      </w:r>
      <w:r>
        <w:rPr>
          <w:spacing w:val="-3"/>
          <w:sz w:val="24"/>
        </w:rPr>
        <w:t xml:space="preserve"> </w:t>
      </w:r>
      <w:r>
        <w:rPr>
          <w:sz w:val="24"/>
        </w:rPr>
        <w:t>Layer</w:t>
      </w:r>
      <w:r>
        <w:rPr>
          <w:spacing w:val="-3"/>
          <w:sz w:val="24"/>
        </w:rPr>
        <w:t xml:space="preserve"> </w:t>
      </w:r>
      <w:r>
        <w:rPr>
          <w:sz w:val="24"/>
        </w:rPr>
        <w:t>security,</w:t>
      </w:r>
      <w:r>
        <w:rPr>
          <w:spacing w:val="-4"/>
          <w:sz w:val="24"/>
        </w:rPr>
        <w:t xml:space="preserve"> </w:t>
      </w:r>
      <w:r>
        <w:rPr>
          <w:sz w:val="24"/>
        </w:rPr>
        <w:t>Secure Electronic Transaction</w:t>
      </w:r>
    </w:p>
    <w:p w14:paraId="14CCCB3E" w14:textId="77777777" w:rsidR="003E400B" w:rsidRDefault="003E400B" w:rsidP="003E400B">
      <w:pPr>
        <w:pStyle w:val="Heading3"/>
        <w:spacing w:before="5"/>
        <w:ind w:left="991"/>
        <w:jc w:val="both"/>
      </w:pPr>
      <w:r>
        <w:t xml:space="preserve">Unit </w:t>
      </w:r>
      <w:r>
        <w:rPr>
          <w:spacing w:val="-5"/>
        </w:rPr>
        <w:t>V:</w:t>
      </w:r>
    </w:p>
    <w:p w14:paraId="0F9DB9C8" w14:textId="77777777" w:rsidR="003E400B" w:rsidRDefault="003E400B" w:rsidP="003E400B">
      <w:pPr>
        <w:spacing w:before="2" w:line="237" w:lineRule="auto"/>
        <w:ind w:left="991" w:right="639" w:firstLine="8108"/>
        <w:rPr>
          <w:sz w:val="24"/>
        </w:rPr>
      </w:pPr>
      <w:r>
        <w:rPr>
          <w:b/>
          <w:sz w:val="24"/>
        </w:rPr>
        <w:t>6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hours System Security: </w:t>
      </w:r>
      <w:r>
        <w:rPr>
          <w:sz w:val="24"/>
        </w:rPr>
        <w:t>Intruders, Malicious Software, Viruses and Related Threats, Counter Measures, Firewalls and their Design Principles.</w:t>
      </w:r>
    </w:p>
    <w:p w14:paraId="30ECE03C" w14:textId="77777777" w:rsidR="003E400B" w:rsidRDefault="003E400B" w:rsidP="003E400B">
      <w:pPr>
        <w:spacing w:before="2"/>
        <w:ind w:left="991"/>
        <w:rPr>
          <w:sz w:val="24"/>
        </w:rPr>
      </w:pPr>
      <w:r>
        <w:rPr>
          <w:sz w:val="24"/>
        </w:rPr>
        <w:t>Cross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2"/>
          <w:sz w:val="24"/>
        </w:rPr>
        <w:t xml:space="preserve"> </w:t>
      </w:r>
      <w:r>
        <w:rPr>
          <w:sz w:val="24"/>
        </w:rPr>
        <w:t>Scripting</w:t>
      </w:r>
      <w:r>
        <w:rPr>
          <w:spacing w:val="-4"/>
          <w:sz w:val="24"/>
        </w:rPr>
        <w:t xml:space="preserve"> </w:t>
      </w:r>
      <w:r>
        <w:rPr>
          <w:sz w:val="24"/>
        </w:rPr>
        <w:t>Attack,</w:t>
      </w:r>
      <w:r>
        <w:rPr>
          <w:spacing w:val="-1"/>
          <w:sz w:val="24"/>
        </w:rPr>
        <w:t xml:space="preserve"> </w:t>
      </w:r>
      <w:r>
        <w:rPr>
          <w:sz w:val="24"/>
        </w:rPr>
        <w:t>SQL</w:t>
      </w:r>
      <w:r>
        <w:rPr>
          <w:spacing w:val="-2"/>
          <w:sz w:val="24"/>
        </w:rPr>
        <w:t xml:space="preserve"> </w:t>
      </w:r>
      <w:r>
        <w:rPr>
          <w:sz w:val="24"/>
        </w:rPr>
        <w:t>Injection</w:t>
      </w:r>
      <w:r>
        <w:rPr>
          <w:spacing w:val="-1"/>
          <w:sz w:val="24"/>
        </w:rPr>
        <w:t xml:space="preserve"> </w:t>
      </w:r>
      <w:r>
        <w:rPr>
          <w:sz w:val="24"/>
        </w:rPr>
        <w:t>Spoofing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Sniffing</w:t>
      </w:r>
    </w:p>
    <w:p w14:paraId="0A632894" w14:textId="77777777" w:rsidR="003E400B" w:rsidRDefault="003E400B" w:rsidP="003E400B">
      <w:pPr>
        <w:pStyle w:val="BodyText"/>
        <w:spacing w:before="5"/>
        <w:rPr>
          <w:sz w:val="24"/>
        </w:rPr>
      </w:pPr>
    </w:p>
    <w:p w14:paraId="191873E2" w14:textId="77777777" w:rsidR="003E400B" w:rsidRDefault="003E400B" w:rsidP="003E400B">
      <w:pPr>
        <w:pStyle w:val="Heading3"/>
        <w:spacing w:line="275" w:lineRule="exact"/>
        <w:ind w:left="991"/>
      </w:pPr>
      <w:r>
        <w:t>Text</w:t>
      </w:r>
      <w:r>
        <w:rPr>
          <w:spacing w:val="-1"/>
        </w:rPr>
        <w:t xml:space="preserve"> </w:t>
      </w:r>
      <w:r>
        <w:rPr>
          <w:spacing w:val="-2"/>
        </w:rPr>
        <w:t>Books:</w:t>
      </w:r>
    </w:p>
    <w:p w14:paraId="5A226ED4" w14:textId="77777777" w:rsidR="003E400B" w:rsidRDefault="003E400B" w:rsidP="003E400B">
      <w:pPr>
        <w:pStyle w:val="ListParagraph"/>
        <w:numPr>
          <w:ilvl w:val="0"/>
          <w:numId w:val="3"/>
        </w:numPr>
        <w:tabs>
          <w:tab w:val="left" w:pos="1552"/>
        </w:tabs>
        <w:spacing w:line="251" w:lineRule="exact"/>
        <w:ind w:left="1552" w:hanging="359"/>
        <w:contextualSpacing w:val="0"/>
      </w:pPr>
      <w:r>
        <w:t>“Cryptography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Security”,</w:t>
      </w:r>
      <w:r>
        <w:rPr>
          <w:spacing w:val="-5"/>
        </w:rPr>
        <w:t xml:space="preserve"> </w:t>
      </w:r>
      <w:r>
        <w:t>William</w:t>
      </w:r>
      <w:r>
        <w:rPr>
          <w:spacing w:val="-9"/>
        </w:rPr>
        <w:t xml:space="preserve"> </w:t>
      </w:r>
      <w:r>
        <w:t>Stallings,</w:t>
      </w:r>
      <w:r>
        <w:rPr>
          <w:spacing w:val="-5"/>
        </w:rPr>
        <w:t xml:space="preserve"> </w:t>
      </w:r>
      <w:r>
        <w:t>4</w:t>
      </w:r>
      <w:r>
        <w:rPr>
          <w:vertAlign w:val="superscript"/>
        </w:rPr>
        <w:t>th</w:t>
      </w:r>
      <w:r>
        <w:rPr>
          <w:spacing w:val="-8"/>
        </w:rPr>
        <w:t xml:space="preserve"> </w:t>
      </w:r>
      <w:r>
        <w:t>Edition,</w:t>
      </w:r>
      <w:r>
        <w:rPr>
          <w:spacing w:val="-5"/>
        </w:rPr>
        <w:t xml:space="preserve"> </w:t>
      </w:r>
      <w:r>
        <w:t>Pearson</w:t>
      </w:r>
      <w:r>
        <w:rPr>
          <w:spacing w:val="-5"/>
        </w:rPr>
        <w:t xml:space="preserve"> </w:t>
      </w:r>
      <w:r>
        <w:t>Education/PHI,</w:t>
      </w:r>
      <w:r>
        <w:rPr>
          <w:spacing w:val="-5"/>
        </w:rPr>
        <w:t xml:space="preserve"> </w:t>
      </w:r>
      <w:r>
        <w:rPr>
          <w:spacing w:val="-2"/>
        </w:rPr>
        <w:t>2006.</w:t>
      </w:r>
    </w:p>
    <w:p w14:paraId="7602B106" w14:textId="77777777" w:rsidR="003E400B" w:rsidRDefault="003E400B" w:rsidP="003E400B">
      <w:pPr>
        <w:pStyle w:val="ListParagraph"/>
        <w:numPr>
          <w:ilvl w:val="0"/>
          <w:numId w:val="3"/>
        </w:numPr>
        <w:tabs>
          <w:tab w:val="left" w:pos="1553"/>
        </w:tabs>
        <w:spacing w:before="2" w:line="237" w:lineRule="auto"/>
        <w:ind w:right="1158"/>
        <w:contextualSpacing w:val="0"/>
      </w:pPr>
      <w:r>
        <w:t>“Network</w:t>
      </w:r>
      <w:r>
        <w:rPr>
          <w:spacing w:val="-5"/>
        </w:rPr>
        <w:t xml:space="preserve"> </w:t>
      </w:r>
      <w:r>
        <w:t>Security:</w:t>
      </w:r>
      <w:r>
        <w:rPr>
          <w:spacing w:val="-1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World”,</w:t>
      </w:r>
      <w:r>
        <w:rPr>
          <w:spacing w:val="-2"/>
        </w:rPr>
        <w:t xml:space="preserve"> </w:t>
      </w:r>
      <w:r>
        <w:t>Charlie</w:t>
      </w:r>
      <w:r>
        <w:rPr>
          <w:spacing w:val="-4"/>
        </w:rPr>
        <w:t xml:space="preserve"> </w:t>
      </w:r>
      <w:r>
        <w:t>Kaufman,</w:t>
      </w:r>
      <w:r>
        <w:rPr>
          <w:spacing w:val="-4"/>
        </w:rPr>
        <w:t xml:space="preserve"> </w:t>
      </w:r>
      <w:proofErr w:type="spellStart"/>
      <w:r>
        <w:t>RadiaPerman</w:t>
      </w:r>
      <w:proofErr w:type="spellEnd"/>
      <w:r>
        <w:t>,</w:t>
      </w:r>
      <w:r>
        <w:rPr>
          <w:spacing w:val="-2"/>
        </w:rPr>
        <w:t xml:space="preserve"> </w:t>
      </w:r>
      <w:r>
        <w:t>Mike Speciner, 2</w:t>
      </w:r>
      <w:r>
        <w:rPr>
          <w:vertAlign w:val="superscript"/>
        </w:rPr>
        <w:t>nd</w:t>
      </w:r>
      <w:r>
        <w:t xml:space="preserve"> Edition, Pearson Education, 2011.</w:t>
      </w:r>
    </w:p>
    <w:p w14:paraId="604E369A" w14:textId="77777777" w:rsidR="003E400B" w:rsidRDefault="003E400B" w:rsidP="003E400B">
      <w:pPr>
        <w:pStyle w:val="BodyText"/>
      </w:pPr>
    </w:p>
    <w:p w14:paraId="3391A2DD" w14:textId="77777777" w:rsidR="003E400B" w:rsidRDefault="003E400B" w:rsidP="003E400B">
      <w:pPr>
        <w:pStyle w:val="BodyText"/>
        <w:spacing w:before="83"/>
      </w:pPr>
    </w:p>
    <w:p w14:paraId="7521C7DB" w14:textId="77777777" w:rsidR="003E400B" w:rsidRDefault="003E400B" w:rsidP="003E400B">
      <w:pPr>
        <w:pStyle w:val="Heading3"/>
        <w:ind w:left="991"/>
      </w:pPr>
      <w:r>
        <w:t>Reference</w:t>
      </w:r>
      <w:r>
        <w:rPr>
          <w:spacing w:val="-6"/>
        </w:rPr>
        <w:t xml:space="preserve"> </w:t>
      </w:r>
      <w:r>
        <w:rPr>
          <w:spacing w:val="-2"/>
        </w:rPr>
        <w:t>Books:</w:t>
      </w:r>
    </w:p>
    <w:p w14:paraId="2BFD1904" w14:textId="77777777" w:rsidR="003E400B" w:rsidRDefault="003E400B" w:rsidP="003E400B">
      <w:pPr>
        <w:pStyle w:val="ListParagraph"/>
        <w:numPr>
          <w:ilvl w:val="0"/>
          <w:numId w:val="2"/>
        </w:numPr>
        <w:tabs>
          <w:tab w:val="left" w:pos="1552"/>
        </w:tabs>
        <w:spacing w:before="57" w:line="252" w:lineRule="exact"/>
        <w:ind w:left="1552" w:hanging="359"/>
        <w:contextualSpacing w:val="0"/>
      </w:pPr>
      <w:r>
        <w:t>“Cryptography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Security”,</w:t>
      </w:r>
      <w:r>
        <w:rPr>
          <w:spacing w:val="-4"/>
        </w:rPr>
        <w:t xml:space="preserve"> </w:t>
      </w:r>
      <w:proofErr w:type="spellStart"/>
      <w:r>
        <w:t>Atulkahate</w:t>
      </w:r>
      <w:proofErr w:type="spellEnd"/>
      <w:r>
        <w:t>,</w:t>
      </w:r>
      <w:r>
        <w:rPr>
          <w:spacing w:val="-6"/>
        </w:rPr>
        <w:t xml:space="preserve"> </w:t>
      </w:r>
      <w:r>
        <w:t>TMH,</w:t>
      </w:r>
      <w:r>
        <w:rPr>
          <w:spacing w:val="-4"/>
        </w:rPr>
        <w:t xml:space="preserve"> </w:t>
      </w:r>
      <w:r>
        <w:rPr>
          <w:spacing w:val="-2"/>
        </w:rPr>
        <w:t>2003.</w:t>
      </w:r>
    </w:p>
    <w:p w14:paraId="27B57D0E" w14:textId="77777777" w:rsidR="003E400B" w:rsidRDefault="003E400B" w:rsidP="003E400B">
      <w:pPr>
        <w:pStyle w:val="ListParagraph"/>
        <w:numPr>
          <w:ilvl w:val="0"/>
          <w:numId w:val="2"/>
        </w:numPr>
        <w:tabs>
          <w:tab w:val="left" w:pos="1608"/>
        </w:tabs>
        <w:spacing w:line="252" w:lineRule="exact"/>
        <w:ind w:left="1608" w:hanging="415"/>
        <w:contextualSpacing w:val="0"/>
      </w:pPr>
      <w:r>
        <w:t>“Cyber</w:t>
      </w:r>
      <w:r>
        <w:rPr>
          <w:spacing w:val="-4"/>
        </w:rPr>
        <w:t xml:space="preserve"> </w:t>
      </w:r>
      <w:r>
        <w:t>Security”,</w:t>
      </w:r>
      <w:r>
        <w:rPr>
          <w:spacing w:val="-5"/>
        </w:rPr>
        <w:t xml:space="preserve"> </w:t>
      </w:r>
      <w:r>
        <w:t>Nina</w:t>
      </w:r>
      <w:r>
        <w:rPr>
          <w:spacing w:val="-4"/>
        </w:rPr>
        <w:t xml:space="preserve"> </w:t>
      </w:r>
      <w:r>
        <w:t>Godbole,</w:t>
      </w:r>
      <w:r>
        <w:rPr>
          <w:spacing w:val="-7"/>
        </w:rPr>
        <w:t xml:space="preserve"> </w:t>
      </w:r>
      <w:r>
        <w:t>WILEY,</w:t>
      </w:r>
      <w:r>
        <w:rPr>
          <w:spacing w:val="-4"/>
        </w:rPr>
        <w:t xml:space="preserve"> </w:t>
      </w:r>
      <w:r>
        <w:rPr>
          <w:spacing w:val="-2"/>
        </w:rPr>
        <w:t>2003.</w:t>
      </w:r>
    </w:p>
    <w:p w14:paraId="788B4A50" w14:textId="77777777" w:rsidR="003E400B" w:rsidRDefault="003E400B" w:rsidP="003E400B">
      <w:pPr>
        <w:pStyle w:val="BodyText"/>
        <w:spacing w:before="26"/>
      </w:pPr>
    </w:p>
    <w:p w14:paraId="12AEE32A" w14:textId="77777777" w:rsidR="003E400B" w:rsidRDefault="003E400B" w:rsidP="003E400B">
      <w:pPr>
        <w:spacing w:line="242" w:lineRule="auto"/>
        <w:ind w:left="991" w:right="1070"/>
        <w:rPr>
          <w:b/>
          <w:sz w:val="24"/>
        </w:rPr>
      </w:pPr>
      <w:r>
        <w:rPr>
          <w:b/>
          <w:color w:val="000009"/>
          <w:sz w:val="24"/>
        </w:rPr>
        <w:t>Modes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of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Evaluation: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Quiz/Assignment/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presentation/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extempore/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Written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 xml:space="preserve">Examination </w:t>
      </w:r>
      <w:proofErr w:type="spellStart"/>
      <w:r>
        <w:rPr>
          <w:b/>
          <w:sz w:val="24"/>
        </w:rPr>
        <w:t>Examination</w:t>
      </w:r>
      <w:proofErr w:type="spellEnd"/>
      <w:r>
        <w:rPr>
          <w:b/>
          <w:sz w:val="24"/>
        </w:rPr>
        <w:t xml:space="preserve"> Scheme:</w:t>
      </w:r>
    </w:p>
    <w:p w14:paraId="5A4D7EB9" w14:textId="77777777" w:rsidR="003E400B" w:rsidRDefault="003E400B" w:rsidP="003E400B">
      <w:pPr>
        <w:pStyle w:val="BodyText"/>
        <w:spacing w:before="7" w:after="1"/>
        <w:rPr>
          <w:b/>
          <w:sz w:val="20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3449"/>
        <w:gridCol w:w="1560"/>
        <w:gridCol w:w="1349"/>
      </w:tblGrid>
      <w:tr w:rsidR="003E400B" w14:paraId="0B3F60D4" w14:textId="77777777" w:rsidTr="00F558B7">
        <w:trPr>
          <w:trHeight w:val="318"/>
        </w:trPr>
        <w:tc>
          <w:tcPr>
            <w:tcW w:w="2643" w:type="dxa"/>
          </w:tcPr>
          <w:p w14:paraId="6A036F73" w14:textId="77777777" w:rsidR="003E400B" w:rsidRDefault="003E400B" w:rsidP="00F558B7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Components</w:t>
            </w:r>
          </w:p>
        </w:tc>
        <w:tc>
          <w:tcPr>
            <w:tcW w:w="3449" w:type="dxa"/>
          </w:tcPr>
          <w:p w14:paraId="20D76C5D" w14:textId="77777777" w:rsidR="003E400B" w:rsidRDefault="003E400B" w:rsidP="00F558B7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1560" w:type="dxa"/>
          </w:tcPr>
          <w:p w14:paraId="0365009C" w14:textId="77777777" w:rsidR="003E400B" w:rsidRDefault="003E400B" w:rsidP="00F558B7">
            <w:pPr>
              <w:pStyle w:val="TableParagraph"/>
              <w:spacing w:line="275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MTE</w:t>
            </w:r>
          </w:p>
        </w:tc>
        <w:tc>
          <w:tcPr>
            <w:tcW w:w="1349" w:type="dxa"/>
          </w:tcPr>
          <w:p w14:paraId="54D50576" w14:textId="77777777" w:rsidR="003E400B" w:rsidRDefault="003E400B" w:rsidP="00F558B7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ETE</w:t>
            </w:r>
          </w:p>
        </w:tc>
      </w:tr>
      <w:tr w:rsidR="003E400B" w14:paraId="18DBC1B0" w14:textId="77777777" w:rsidTr="00F558B7">
        <w:trPr>
          <w:trHeight w:val="316"/>
        </w:trPr>
        <w:tc>
          <w:tcPr>
            <w:tcW w:w="2643" w:type="dxa"/>
          </w:tcPr>
          <w:p w14:paraId="19725A24" w14:textId="77777777" w:rsidR="003E400B" w:rsidRDefault="003E400B" w:rsidP="00F558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3449" w:type="dxa"/>
          </w:tcPr>
          <w:p w14:paraId="52F8E899" w14:textId="77777777" w:rsidR="003E400B" w:rsidRDefault="003E400B" w:rsidP="00F558B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560" w:type="dxa"/>
          </w:tcPr>
          <w:p w14:paraId="32002766" w14:textId="77777777" w:rsidR="003E400B" w:rsidRDefault="003E400B" w:rsidP="00F558B7">
            <w:pPr>
              <w:pStyle w:val="TableParagraph"/>
              <w:spacing w:line="275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349" w:type="dxa"/>
          </w:tcPr>
          <w:p w14:paraId="4AF44A86" w14:textId="77777777" w:rsidR="003E400B" w:rsidRDefault="003E400B" w:rsidP="00F558B7">
            <w:pPr>
              <w:pStyle w:val="TableParagraph"/>
              <w:spacing w:line="275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</w:tbl>
    <w:p w14:paraId="41A22998" w14:textId="77777777" w:rsidR="003E400B" w:rsidRDefault="003E400B" w:rsidP="003E400B">
      <w:pPr>
        <w:pStyle w:val="BodyText"/>
        <w:spacing w:before="215"/>
        <w:rPr>
          <w:b/>
          <w:sz w:val="24"/>
        </w:rPr>
      </w:pPr>
    </w:p>
    <w:p w14:paraId="05228FF4" w14:textId="77777777" w:rsidR="003E400B" w:rsidRDefault="003E400B" w:rsidP="003E400B">
      <w:pPr>
        <w:spacing w:before="1"/>
        <w:ind w:left="991"/>
        <w:rPr>
          <w:b/>
          <w:sz w:val="24"/>
        </w:rPr>
      </w:pPr>
      <w:r>
        <w:rPr>
          <w:b/>
          <w:sz w:val="24"/>
        </w:rPr>
        <w:t>Relationship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Outcomes (COs)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Outcomes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(POs)</w:t>
      </w:r>
    </w:p>
    <w:p w14:paraId="19F92E0D" w14:textId="77777777" w:rsidR="003E400B" w:rsidRDefault="003E400B" w:rsidP="003E400B">
      <w:pPr>
        <w:pStyle w:val="BodyText"/>
        <w:rPr>
          <w:b/>
          <w:sz w:val="20"/>
        </w:rPr>
      </w:pPr>
    </w:p>
    <w:p w14:paraId="07687B39" w14:textId="77777777" w:rsidR="003E400B" w:rsidRDefault="003E400B" w:rsidP="003E400B">
      <w:pPr>
        <w:pStyle w:val="BodyText"/>
        <w:rPr>
          <w:b/>
          <w:sz w:val="20"/>
        </w:rPr>
      </w:pPr>
    </w:p>
    <w:p w14:paraId="4E4BECA8" w14:textId="77777777" w:rsidR="003E400B" w:rsidRDefault="003E400B" w:rsidP="003E400B">
      <w:pPr>
        <w:pStyle w:val="BodyText"/>
        <w:spacing w:before="117"/>
        <w:rPr>
          <w:b/>
          <w:sz w:val="20"/>
        </w:rPr>
      </w:pPr>
    </w:p>
    <w:tbl>
      <w:tblPr>
        <w:tblW w:w="0" w:type="auto"/>
        <w:tblInd w:w="1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7"/>
        <w:gridCol w:w="5845"/>
        <w:gridCol w:w="1529"/>
      </w:tblGrid>
      <w:tr w:rsidR="003E400B" w14:paraId="3AB1948B" w14:textId="77777777" w:rsidTr="00F558B7">
        <w:trPr>
          <w:trHeight w:val="276"/>
        </w:trPr>
        <w:tc>
          <w:tcPr>
            <w:tcW w:w="9011" w:type="dxa"/>
            <w:gridSpan w:val="3"/>
          </w:tcPr>
          <w:p w14:paraId="51C2D6A7" w14:textId="77777777" w:rsidR="003E400B" w:rsidRDefault="003E400B" w:rsidP="00F558B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5"/>
                <w:sz w:val="24"/>
              </w:rPr>
              <w:t>POs</w:t>
            </w:r>
          </w:p>
        </w:tc>
      </w:tr>
      <w:tr w:rsidR="003E400B" w14:paraId="456E68CD" w14:textId="77777777" w:rsidTr="00F558B7">
        <w:trPr>
          <w:trHeight w:val="827"/>
        </w:trPr>
        <w:tc>
          <w:tcPr>
            <w:tcW w:w="1637" w:type="dxa"/>
          </w:tcPr>
          <w:p w14:paraId="499C6419" w14:textId="77777777" w:rsidR="003E400B" w:rsidRDefault="003E400B" w:rsidP="00F558B7">
            <w:pPr>
              <w:pStyle w:val="TableParagraph"/>
            </w:pPr>
          </w:p>
        </w:tc>
        <w:tc>
          <w:tcPr>
            <w:tcW w:w="5845" w:type="dxa"/>
          </w:tcPr>
          <w:p w14:paraId="0FB8F77D" w14:textId="77777777" w:rsidR="003E400B" w:rsidRDefault="003E400B" w:rsidP="00F558B7">
            <w:pPr>
              <w:pStyle w:val="TableParagraph"/>
              <w:spacing w:before="272"/>
              <w:ind w:left="167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Outcomes </w:t>
            </w:r>
            <w:r>
              <w:rPr>
                <w:b/>
                <w:spacing w:val="-4"/>
                <w:sz w:val="24"/>
              </w:rPr>
              <w:t>(COs)</w:t>
            </w:r>
          </w:p>
        </w:tc>
        <w:tc>
          <w:tcPr>
            <w:tcW w:w="1529" w:type="dxa"/>
          </w:tcPr>
          <w:p w14:paraId="45FB392C" w14:textId="77777777" w:rsidR="003E400B" w:rsidRDefault="003E400B" w:rsidP="00F558B7">
            <w:pPr>
              <w:pStyle w:val="TableParagraph"/>
              <w:spacing w:line="273" w:lineRule="exact"/>
              <w:ind w:left="304" w:firstLine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Mapped</w:t>
            </w:r>
          </w:p>
          <w:p w14:paraId="51CD20C1" w14:textId="77777777" w:rsidR="003E400B" w:rsidRDefault="003E400B" w:rsidP="00F558B7">
            <w:pPr>
              <w:pStyle w:val="TableParagraph"/>
              <w:spacing w:line="270" w:lineRule="atLeast"/>
              <w:ind w:left="249" w:right="239" w:firstLine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 Outcomes</w:t>
            </w:r>
          </w:p>
        </w:tc>
      </w:tr>
      <w:tr w:rsidR="003E400B" w14:paraId="36757657" w14:textId="77777777" w:rsidTr="00F558B7">
        <w:trPr>
          <w:trHeight w:val="506"/>
        </w:trPr>
        <w:tc>
          <w:tcPr>
            <w:tcW w:w="1637" w:type="dxa"/>
          </w:tcPr>
          <w:p w14:paraId="37B74E66" w14:textId="77777777" w:rsidR="003E400B" w:rsidRDefault="003E400B" w:rsidP="00F558B7">
            <w:pPr>
              <w:pStyle w:val="TableParagraph"/>
              <w:spacing w:before="125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CO1</w:t>
            </w:r>
          </w:p>
        </w:tc>
        <w:tc>
          <w:tcPr>
            <w:tcW w:w="5845" w:type="dxa"/>
          </w:tcPr>
          <w:p w14:paraId="0E47754D" w14:textId="77777777" w:rsidR="003E400B" w:rsidRDefault="003E400B" w:rsidP="00F558B7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Define</w:t>
            </w:r>
            <w:r>
              <w:rPr>
                <w:b/>
                <w:spacing w:val="78"/>
                <w:w w:val="150"/>
              </w:rPr>
              <w:t xml:space="preserve"> </w:t>
            </w:r>
            <w:r>
              <w:t>the</w:t>
            </w:r>
            <w:r>
              <w:rPr>
                <w:spacing w:val="79"/>
                <w:w w:val="150"/>
              </w:rPr>
              <w:t xml:space="preserve"> </w:t>
            </w:r>
            <w:r>
              <w:t>basics</w:t>
            </w:r>
            <w:r>
              <w:rPr>
                <w:spacing w:val="79"/>
                <w:w w:val="150"/>
              </w:rPr>
              <w:t xml:space="preserve"> </w:t>
            </w:r>
            <w:r>
              <w:t>of</w:t>
            </w:r>
            <w:r>
              <w:rPr>
                <w:spacing w:val="78"/>
                <w:w w:val="150"/>
              </w:rPr>
              <w:t xml:space="preserve"> </w:t>
            </w:r>
            <w:r>
              <w:t>OSI</w:t>
            </w:r>
            <w:r>
              <w:rPr>
                <w:spacing w:val="74"/>
                <w:w w:val="150"/>
              </w:rPr>
              <w:t xml:space="preserve"> </w:t>
            </w:r>
            <w:r>
              <w:t>security</w:t>
            </w:r>
            <w:r>
              <w:rPr>
                <w:spacing w:val="78"/>
                <w:w w:val="150"/>
              </w:rPr>
              <w:t xml:space="preserve"> </w:t>
            </w:r>
            <w:proofErr w:type="gramStart"/>
            <w:r>
              <w:t>model</w:t>
            </w:r>
            <w:r>
              <w:rPr>
                <w:spacing w:val="26"/>
              </w:rPr>
              <w:t xml:space="preserve">  </w:t>
            </w:r>
            <w:r>
              <w:t>and</w:t>
            </w:r>
            <w:proofErr w:type="gramEnd"/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2"/>
              </w:rPr>
              <w:t>Classical</w:t>
            </w:r>
          </w:p>
          <w:p w14:paraId="666BC112" w14:textId="77777777" w:rsidR="003E400B" w:rsidRDefault="003E400B" w:rsidP="00F558B7">
            <w:pPr>
              <w:pStyle w:val="TableParagraph"/>
              <w:spacing w:before="1" w:line="238" w:lineRule="exact"/>
              <w:ind w:left="107"/>
            </w:pPr>
            <w:r>
              <w:t>Encryption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Technique.</w:t>
            </w:r>
          </w:p>
        </w:tc>
        <w:tc>
          <w:tcPr>
            <w:tcW w:w="1529" w:type="dxa"/>
          </w:tcPr>
          <w:p w14:paraId="4EDAAEEC" w14:textId="77777777" w:rsidR="003E400B" w:rsidRDefault="003E400B" w:rsidP="00F558B7">
            <w:pPr>
              <w:pStyle w:val="TableParagraph"/>
              <w:spacing w:before="125"/>
              <w:ind w:left="63" w:right="55"/>
              <w:jc w:val="center"/>
              <w:rPr>
                <w:b/>
              </w:rPr>
            </w:pPr>
            <w:r>
              <w:rPr>
                <w:b/>
              </w:rPr>
              <w:t>PO1,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PO2</w:t>
            </w:r>
          </w:p>
        </w:tc>
      </w:tr>
      <w:tr w:rsidR="003E400B" w14:paraId="6830EE25" w14:textId="77777777" w:rsidTr="00F558B7">
        <w:trPr>
          <w:trHeight w:val="505"/>
        </w:trPr>
        <w:tc>
          <w:tcPr>
            <w:tcW w:w="1637" w:type="dxa"/>
          </w:tcPr>
          <w:p w14:paraId="5349C2F1" w14:textId="77777777" w:rsidR="003E400B" w:rsidRDefault="003E400B" w:rsidP="00F558B7">
            <w:pPr>
              <w:pStyle w:val="TableParagraph"/>
              <w:spacing w:before="125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CO2</w:t>
            </w:r>
          </w:p>
        </w:tc>
        <w:tc>
          <w:tcPr>
            <w:tcW w:w="5845" w:type="dxa"/>
          </w:tcPr>
          <w:p w14:paraId="4FC88180" w14:textId="77777777" w:rsidR="003E400B" w:rsidRDefault="003E400B" w:rsidP="00F558B7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Understand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t>and</w:t>
            </w:r>
            <w:r>
              <w:rPr>
                <w:spacing w:val="78"/>
                <w:w w:val="150"/>
              </w:rPr>
              <w:t xml:space="preserve"> </w:t>
            </w:r>
            <w:r>
              <w:t>identify</w:t>
            </w:r>
            <w:r>
              <w:rPr>
                <w:spacing w:val="77"/>
                <w:w w:val="150"/>
              </w:rPr>
              <w:t xml:space="preserve"> </w:t>
            </w:r>
            <w:r>
              <w:t>the</w:t>
            </w:r>
            <w:r>
              <w:rPr>
                <w:spacing w:val="78"/>
                <w:w w:val="150"/>
              </w:rPr>
              <w:t xml:space="preserve"> </w:t>
            </w:r>
            <w:r>
              <w:t>application</w:t>
            </w:r>
            <w:r>
              <w:rPr>
                <w:spacing w:val="76"/>
                <w:w w:val="150"/>
              </w:rPr>
              <w:t xml:space="preserve"> </w:t>
            </w:r>
            <w:proofErr w:type="gramStart"/>
            <w:r>
              <w:t>of</w:t>
            </w:r>
            <w:r>
              <w:rPr>
                <w:spacing w:val="27"/>
              </w:rPr>
              <w:t xml:space="preserve">  </w:t>
            </w:r>
            <w:r>
              <w:t>Public</w:t>
            </w:r>
            <w:proofErr w:type="gramEnd"/>
            <w:r>
              <w:rPr>
                <w:spacing w:val="78"/>
                <w:w w:val="150"/>
              </w:rPr>
              <w:t xml:space="preserve"> </w:t>
            </w:r>
            <w:r>
              <w:rPr>
                <w:spacing w:val="-5"/>
              </w:rPr>
              <w:t>Key</w:t>
            </w:r>
          </w:p>
          <w:p w14:paraId="5A1CDF32" w14:textId="77777777" w:rsidR="003E400B" w:rsidRDefault="003E400B" w:rsidP="00F558B7">
            <w:pPr>
              <w:pStyle w:val="TableParagraph"/>
              <w:spacing w:before="1" w:line="238" w:lineRule="exact"/>
              <w:ind w:left="107"/>
            </w:pPr>
            <w:r>
              <w:t>Encryption</w:t>
            </w:r>
            <w:r>
              <w:rPr>
                <w:spacing w:val="-7"/>
              </w:rPr>
              <w:t xml:space="preserve"> </w:t>
            </w:r>
            <w:r>
              <w:t>Techniques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practices.</w:t>
            </w:r>
          </w:p>
        </w:tc>
        <w:tc>
          <w:tcPr>
            <w:tcW w:w="1529" w:type="dxa"/>
          </w:tcPr>
          <w:p w14:paraId="20AB56E2" w14:textId="77777777" w:rsidR="003E400B" w:rsidRDefault="003E400B" w:rsidP="00F558B7">
            <w:pPr>
              <w:pStyle w:val="TableParagraph"/>
              <w:spacing w:before="125"/>
              <w:ind w:left="63" w:right="52"/>
              <w:jc w:val="center"/>
              <w:rPr>
                <w:b/>
              </w:rPr>
            </w:pPr>
            <w:r>
              <w:rPr>
                <w:b/>
                <w:spacing w:val="-5"/>
              </w:rPr>
              <w:t>PO2</w:t>
            </w:r>
          </w:p>
        </w:tc>
      </w:tr>
      <w:tr w:rsidR="003E400B" w14:paraId="00899115" w14:textId="77777777" w:rsidTr="00F558B7">
        <w:trPr>
          <w:trHeight w:val="626"/>
        </w:trPr>
        <w:tc>
          <w:tcPr>
            <w:tcW w:w="1637" w:type="dxa"/>
          </w:tcPr>
          <w:p w14:paraId="382CFDAC" w14:textId="77777777" w:rsidR="003E400B" w:rsidRDefault="003E400B" w:rsidP="00F558B7">
            <w:pPr>
              <w:pStyle w:val="TableParagraph"/>
              <w:spacing w:before="185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CO3</w:t>
            </w:r>
          </w:p>
        </w:tc>
        <w:tc>
          <w:tcPr>
            <w:tcW w:w="5845" w:type="dxa"/>
          </w:tcPr>
          <w:p w14:paraId="310C8F78" w14:textId="77777777" w:rsidR="003E400B" w:rsidRDefault="003E400B" w:rsidP="00F558B7">
            <w:pPr>
              <w:pStyle w:val="TableParagraph"/>
              <w:spacing w:before="53"/>
              <w:ind w:left="107"/>
            </w:pPr>
            <w:r>
              <w:rPr>
                <w:b/>
              </w:rPr>
              <w:t>Demonstrate</w:t>
            </w:r>
            <w:r>
              <w:rPr>
                <w:b/>
                <w:spacing w:val="80"/>
              </w:rPr>
              <w:t xml:space="preserve"> </w:t>
            </w:r>
            <w:r>
              <w:t>the</w:t>
            </w:r>
            <w:r>
              <w:rPr>
                <w:spacing w:val="80"/>
              </w:rPr>
              <w:t xml:space="preserve"> </w:t>
            </w:r>
            <w:r>
              <w:t>application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80"/>
              </w:rPr>
              <w:t xml:space="preserve"> </w:t>
            </w:r>
            <w:r>
              <w:t>Data</w:t>
            </w:r>
            <w:r>
              <w:rPr>
                <w:spacing w:val="80"/>
              </w:rPr>
              <w:t xml:space="preserve"> </w:t>
            </w:r>
            <w:r>
              <w:t>Authentication</w:t>
            </w:r>
            <w:r>
              <w:rPr>
                <w:spacing w:val="8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Authorization.</w:t>
            </w:r>
          </w:p>
        </w:tc>
        <w:tc>
          <w:tcPr>
            <w:tcW w:w="1529" w:type="dxa"/>
          </w:tcPr>
          <w:p w14:paraId="49E8BC38" w14:textId="77777777" w:rsidR="003E400B" w:rsidRDefault="003E400B" w:rsidP="00F558B7">
            <w:pPr>
              <w:pStyle w:val="TableParagraph"/>
              <w:spacing w:before="185"/>
              <w:ind w:left="63" w:right="55"/>
              <w:jc w:val="center"/>
              <w:rPr>
                <w:b/>
              </w:rPr>
            </w:pPr>
            <w:r>
              <w:rPr>
                <w:b/>
              </w:rPr>
              <w:t>PO1,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PO5</w:t>
            </w:r>
          </w:p>
        </w:tc>
      </w:tr>
      <w:tr w:rsidR="003E400B" w14:paraId="25F59B0E" w14:textId="77777777" w:rsidTr="00F558B7">
        <w:trPr>
          <w:trHeight w:val="506"/>
        </w:trPr>
        <w:tc>
          <w:tcPr>
            <w:tcW w:w="1637" w:type="dxa"/>
          </w:tcPr>
          <w:p w14:paraId="388F72D9" w14:textId="77777777" w:rsidR="003E400B" w:rsidRDefault="003E400B" w:rsidP="00F558B7">
            <w:pPr>
              <w:pStyle w:val="TableParagraph"/>
              <w:spacing w:before="123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CO4</w:t>
            </w:r>
          </w:p>
        </w:tc>
        <w:tc>
          <w:tcPr>
            <w:tcW w:w="5845" w:type="dxa"/>
          </w:tcPr>
          <w:p w14:paraId="7235CCB7" w14:textId="77777777" w:rsidR="003E400B" w:rsidRDefault="003E400B" w:rsidP="00F558B7">
            <w:pPr>
              <w:pStyle w:val="TableParagraph"/>
              <w:spacing w:line="246" w:lineRule="exact"/>
              <w:ind w:left="107"/>
            </w:pPr>
            <w:r>
              <w:rPr>
                <w:b/>
              </w:rPr>
              <w:t>Examine</w:t>
            </w:r>
            <w:r>
              <w:rPr>
                <w:b/>
                <w:spacing w:val="53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basics</w:t>
            </w:r>
            <w:r>
              <w:rPr>
                <w:spacing w:val="52"/>
              </w:rPr>
              <w:t xml:space="preserve"> </w:t>
            </w:r>
            <w:r>
              <w:t>concept</w:t>
            </w:r>
            <w:r>
              <w:rPr>
                <w:spacing w:val="53"/>
              </w:rPr>
              <w:t xml:space="preserve"> </w:t>
            </w:r>
            <w:r>
              <w:t>of</w:t>
            </w:r>
            <w:r>
              <w:rPr>
                <w:spacing w:val="54"/>
              </w:rPr>
              <w:t xml:space="preserve"> </w:t>
            </w:r>
            <w:r>
              <w:t>Network</w:t>
            </w:r>
            <w:r>
              <w:rPr>
                <w:spacing w:val="49"/>
              </w:rPr>
              <w:t xml:space="preserve"> </w:t>
            </w:r>
            <w:r>
              <w:t>Security</w:t>
            </w:r>
            <w:r>
              <w:rPr>
                <w:spacing w:val="49"/>
              </w:rPr>
              <w:t xml:space="preserve"> </w:t>
            </w:r>
            <w:r>
              <w:t>and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Web</w:t>
            </w:r>
          </w:p>
          <w:p w14:paraId="14FB84A4" w14:textId="77777777" w:rsidR="003E400B" w:rsidRDefault="003E400B" w:rsidP="00F558B7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Security.</w:t>
            </w:r>
          </w:p>
        </w:tc>
        <w:tc>
          <w:tcPr>
            <w:tcW w:w="1529" w:type="dxa"/>
          </w:tcPr>
          <w:p w14:paraId="101C3A4F" w14:textId="77777777" w:rsidR="003E400B" w:rsidRDefault="003E400B" w:rsidP="00F558B7">
            <w:pPr>
              <w:pStyle w:val="TableParagraph"/>
              <w:spacing w:line="252" w:lineRule="exact"/>
              <w:ind w:left="556" w:right="254" w:hanging="294"/>
              <w:rPr>
                <w:b/>
              </w:rPr>
            </w:pPr>
            <w:r>
              <w:rPr>
                <w:b/>
              </w:rPr>
              <w:t>PO1,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PO2, </w:t>
            </w:r>
            <w:r>
              <w:rPr>
                <w:b/>
                <w:spacing w:val="-4"/>
              </w:rPr>
              <w:t>PO3</w:t>
            </w:r>
          </w:p>
        </w:tc>
      </w:tr>
      <w:tr w:rsidR="003E400B" w14:paraId="3606AB12" w14:textId="77777777" w:rsidTr="00F558B7">
        <w:trPr>
          <w:trHeight w:val="506"/>
        </w:trPr>
        <w:tc>
          <w:tcPr>
            <w:tcW w:w="1637" w:type="dxa"/>
          </w:tcPr>
          <w:p w14:paraId="5A4A1DF5" w14:textId="77777777" w:rsidR="003E400B" w:rsidRDefault="003E400B" w:rsidP="00F558B7">
            <w:pPr>
              <w:pStyle w:val="TableParagraph"/>
              <w:spacing w:before="123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CO5</w:t>
            </w:r>
          </w:p>
        </w:tc>
        <w:tc>
          <w:tcPr>
            <w:tcW w:w="5845" w:type="dxa"/>
          </w:tcPr>
          <w:p w14:paraId="686C30D8" w14:textId="77777777" w:rsidR="003E400B" w:rsidRDefault="003E400B" w:rsidP="00F558B7">
            <w:pPr>
              <w:pStyle w:val="TableParagraph"/>
              <w:spacing w:line="246" w:lineRule="exact"/>
              <w:ind w:left="107"/>
            </w:pPr>
            <w:r>
              <w:rPr>
                <w:b/>
              </w:rPr>
              <w:t>Appraise</w:t>
            </w:r>
            <w:r>
              <w:rPr>
                <w:b/>
                <w:spacing w:val="37"/>
              </w:rPr>
              <w:t xml:space="preserve"> </w:t>
            </w:r>
            <w:r>
              <w:t>the</w:t>
            </w:r>
            <w:r>
              <w:rPr>
                <w:spacing w:val="37"/>
              </w:rPr>
              <w:t xml:space="preserve"> </w:t>
            </w:r>
            <w:r>
              <w:t>recent</w:t>
            </w:r>
            <w:r>
              <w:rPr>
                <w:spacing w:val="38"/>
              </w:rPr>
              <w:t xml:space="preserve"> </w:t>
            </w:r>
            <w:r>
              <w:t>threats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35"/>
              </w:rPr>
              <w:t xml:space="preserve"> </w:t>
            </w:r>
            <w:r>
              <w:t>attacks</w:t>
            </w:r>
            <w:r>
              <w:rPr>
                <w:spacing w:val="38"/>
              </w:rPr>
              <w:t xml:space="preserve"> </w:t>
            </w:r>
            <w:r>
              <w:t>against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technical</w:t>
            </w:r>
          </w:p>
          <w:p w14:paraId="199ABD71" w14:textId="77777777" w:rsidR="003E400B" w:rsidRDefault="003E400B" w:rsidP="00F558B7">
            <w:pPr>
              <w:pStyle w:val="TableParagraph"/>
              <w:spacing w:line="240" w:lineRule="exact"/>
              <w:ind w:left="107"/>
            </w:pPr>
            <w:r>
              <w:t>world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design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prevention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scheme.</w:t>
            </w:r>
          </w:p>
        </w:tc>
        <w:tc>
          <w:tcPr>
            <w:tcW w:w="1529" w:type="dxa"/>
          </w:tcPr>
          <w:p w14:paraId="60624BE6" w14:textId="77777777" w:rsidR="003E400B" w:rsidRDefault="003E400B" w:rsidP="00F558B7">
            <w:pPr>
              <w:pStyle w:val="TableParagraph"/>
              <w:spacing w:before="123"/>
              <w:ind w:left="63" w:right="53"/>
              <w:jc w:val="center"/>
              <w:rPr>
                <w:b/>
              </w:rPr>
            </w:pPr>
            <w:r>
              <w:rPr>
                <w:b/>
              </w:rPr>
              <w:t>PO5,</w:t>
            </w:r>
            <w:r>
              <w:rPr>
                <w:b/>
                <w:spacing w:val="-4"/>
              </w:rPr>
              <w:t xml:space="preserve"> PSO3</w:t>
            </w:r>
          </w:p>
        </w:tc>
      </w:tr>
    </w:tbl>
    <w:p w14:paraId="23125C26" w14:textId="77777777" w:rsidR="003E400B" w:rsidRPr="003E400B" w:rsidRDefault="003E400B"/>
    <w:sectPr w:rsidR="003E400B" w:rsidRPr="003E400B" w:rsidSect="0072703F">
      <w:pgSz w:w="11910" w:h="16840" w:code="9"/>
      <w:pgMar w:top="567" w:right="0" w:bottom="567" w:left="1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B8B"/>
    <w:multiLevelType w:val="hybridMultilevel"/>
    <w:tmpl w:val="92FC4088"/>
    <w:lvl w:ilvl="0" w:tplc="2632B4FC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6E601F6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2" w:tplc="9CC6C44E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3" w:tplc="5F48EC50">
      <w:numFmt w:val="bullet"/>
      <w:lvlText w:val="•"/>
      <w:lvlJc w:val="left"/>
      <w:pPr>
        <w:ind w:left="4583" w:hanging="360"/>
      </w:pPr>
      <w:rPr>
        <w:rFonts w:hint="default"/>
        <w:lang w:val="en-US" w:eastAsia="en-US" w:bidi="ar-SA"/>
      </w:rPr>
    </w:lvl>
    <w:lvl w:ilvl="4" w:tplc="3E186840">
      <w:numFmt w:val="bullet"/>
      <w:lvlText w:val="•"/>
      <w:lvlJc w:val="left"/>
      <w:pPr>
        <w:ind w:left="5591" w:hanging="360"/>
      </w:pPr>
      <w:rPr>
        <w:rFonts w:hint="default"/>
        <w:lang w:val="en-US" w:eastAsia="en-US" w:bidi="ar-SA"/>
      </w:rPr>
    </w:lvl>
    <w:lvl w:ilvl="5" w:tplc="B784B5F4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6" w:tplc="01BE57AE">
      <w:numFmt w:val="bullet"/>
      <w:lvlText w:val="•"/>
      <w:lvlJc w:val="left"/>
      <w:pPr>
        <w:ind w:left="7607" w:hanging="360"/>
      </w:pPr>
      <w:rPr>
        <w:rFonts w:hint="default"/>
        <w:lang w:val="en-US" w:eastAsia="en-US" w:bidi="ar-SA"/>
      </w:rPr>
    </w:lvl>
    <w:lvl w:ilvl="7" w:tplc="15D26DF4">
      <w:numFmt w:val="bullet"/>
      <w:lvlText w:val="•"/>
      <w:lvlJc w:val="left"/>
      <w:pPr>
        <w:ind w:left="8615" w:hanging="360"/>
      </w:pPr>
      <w:rPr>
        <w:rFonts w:hint="default"/>
        <w:lang w:val="en-US" w:eastAsia="en-US" w:bidi="ar-SA"/>
      </w:rPr>
    </w:lvl>
    <w:lvl w:ilvl="8" w:tplc="A99C4258">
      <w:numFmt w:val="bullet"/>
      <w:lvlText w:val="•"/>
      <w:lvlJc w:val="left"/>
      <w:pPr>
        <w:ind w:left="962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D722C1F"/>
    <w:multiLevelType w:val="hybridMultilevel"/>
    <w:tmpl w:val="99A86876"/>
    <w:lvl w:ilvl="0" w:tplc="12D49EE0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AE064C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2" w:tplc="D4C89F38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3" w:tplc="D6DC6708">
      <w:numFmt w:val="bullet"/>
      <w:lvlText w:val="•"/>
      <w:lvlJc w:val="left"/>
      <w:pPr>
        <w:ind w:left="4583" w:hanging="360"/>
      </w:pPr>
      <w:rPr>
        <w:rFonts w:hint="default"/>
        <w:lang w:val="en-US" w:eastAsia="en-US" w:bidi="ar-SA"/>
      </w:rPr>
    </w:lvl>
    <w:lvl w:ilvl="4" w:tplc="FC78299C">
      <w:numFmt w:val="bullet"/>
      <w:lvlText w:val="•"/>
      <w:lvlJc w:val="left"/>
      <w:pPr>
        <w:ind w:left="5591" w:hanging="360"/>
      </w:pPr>
      <w:rPr>
        <w:rFonts w:hint="default"/>
        <w:lang w:val="en-US" w:eastAsia="en-US" w:bidi="ar-SA"/>
      </w:rPr>
    </w:lvl>
    <w:lvl w:ilvl="5" w:tplc="8F60BBDA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6" w:tplc="4468DDFA">
      <w:numFmt w:val="bullet"/>
      <w:lvlText w:val="•"/>
      <w:lvlJc w:val="left"/>
      <w:pPr>
        <w:ind w:left="7607" w:hanging="360"/>
      </w:pPr>
      <w:rPr>
        <w:rFonts w:hint="default"/>
        <w:lang w:val="en-US" w:eastAsia="en-US" w:bidi="ar-SA"/>
      </w:rPr>
    </w:lvl>
    <w:lvl w:ilvl="7" w:tplc="42ECD06C">
      <w:numFmt w:val="bullet"/>
      <w:lvlText w:val="•"/>
      <w:lvlJc w:val="left"/>
      <w:pPr>
        <w:ind w:left="8615" w:hanging="360"/>
      </w:pPr>
      <w:rPr>
        <w:rFonts w:hint="default"/>
        <w:lang w:val="en-US" w:eastAsia="en-US" w:bidi="ar-SA"/>
      </w:rPr>
    </w:lvl>
    <w:lvl w:ilvl="8" w:tplc="782A409E">
      <w:numFmt w:val="bullet"/>
      <w:lvlText w:val="•"/>
      <w:lvlJc w:val="left"/>
      <w:pPr>
        <w:ind w:left="962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979286D"/>
    <w:multiLevelType w:val="hybridMultilevel"/>
    <w:tmpl w:val="25AA6B32"/>
    <w:lvl w:ilvl="0" w:tplc="E7309F98">
      <w:start w:val="1"/>
      <w:numFmt w:val="decimal"/>
      <w:lvlText w:val="%1."/>
      <w:lvlJc w:val="left"/>
      <w:pPr>
        <w:ind w:left="20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74E31C">
      <w:numFmt w:val="bullet"/>
      <w:lvlText w:val="•"/>
      <w:lvlJc w:val="left"/>
      <w:pPr>
        <w:ind w:left="3035" w:hanging="360"/>
      </w:pPr>
      <w:rPr>
        <w:rFonts w:hint="default"/>
        <w:lang w:val="en-US" w:eastAsia="en-US" w:bidi="ar-SA"/>
      </w:rPr>
    </w:lvl>
    <w:lvl w:ilvl="2" w:tplc="69F67A1C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3" w:tplc="0858649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4" w:tplc="8C9A9744">
      <w:numFmt w:val="bullet"/>
      <w:lvlText w:val="•"/>
      <w:lvlJc w:val="left"/>
      <w:pPr>
        <w:ind w:left="5903" w:hanging="360"/>
      </w:pPr>
      <w:rPr>
        <w:rFonts w:hint="default"/>
        <w:lang w:val="en-US" w:eastAsia="en-US" w:bidi="ar-SA"/>
      </w:rPr>
    </w:lvl>
    <w:lvl w:ilvl="5" w:tplc="AF0A84AE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6" w:tplc="7898F2B0">
      <w:numFmt w:val="bullet"/>
      <w:lvlText w:val="•"/>
      <w:lvlJc w:val="left"/>
      <w:pPr>
        <w:ind w:left="7815" w:hanging="360"/>
      </w:pPr>
      <w:rPr>
        <w:rFonts w:hint="default"/>
        <w:lang w:val="en-US" w:eastAsia="en-US" w:bidi="ar-SA"/>
      </w:rPr>
    </w:lvl>
    <w:lvl w:ilvl="7" w:tplc="08FAB48C">
      <w:numFmt w:val="bullet"/>
      <w:lvlText w:val="•"/>
      <w:lvlJc w:val="left"/>
      <w:pPr>
        <w:ind w:left="8771" w:hanging="360"/>
      </w:pPr>
      <w:rPr>
        <w:rFonts w:hint="default"/>
        <w:lang w:val="en-US" w:eastAsia="en-US" w:bidi="ar-SA"/>
      </w:rPr>
    </w:lvl>
    <w:lvl w:ilvl="8" w:tplc="0A6045E8">
      <w:numFmt w:val="bullet"/>
      <w:lvlText w:val="•"/>
      <w:lvlJc w:val="left"/>
      <w:pPr>
        <w:ind w:left="9727" w:hanging="360"/>
      </w:pPr>
      <w:rPr>
        <w:rFonts w:hint="default"/>
        <w:lang w:val="en-US" w:eastAsia="en-US" w:bidi="ar-SA"/>
      </w:rPr>
    </w:lvl>
  </w:abstractNum>
  <w:num w:numId="1" w16cid:durableId="607543281">
    <w:abstractNumId w:val="2"/>
  </w:num>
  <w:num w:numId="2" w16cid:durableId="2065638334">
    <w:abstractNumId w:val="1"/>
  </w:num>
  <w:num w:numId="3" w16cid:durableId="186339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0B"/>
    <w:rsid w:val="000C0454"/>
    <w:rsid w:val="003E400B"/>
    <w:rsid w:val="003F1C76"/>
    <w:rsid w:val="0072703F"/>
    <w:rsid w:val="0085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FB77A"/>
  <w15:chartTrackingRefBased/>
  <w15:docId w15:val="{88A76338-B2BF-495A-8633-02D1611B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0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E4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0B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E400B"/>
  </w:style>
  <w:style w:type="paragraph" w:styleId="BodyText">
    <w:name w:val="Body Text"/>
    <w:basedOn w:val="Normal"/>
    <w:link w:val="BodyTextChar"/>
    <w:uiPriority w:val="1"/>
    <w:qFormat/>
    <w:rsid w:val="003E400B"/>
  </w:style>
  <w:style w:type="character" w:customStyle="1" w:styleId="BodyTextChar">
    <w:name w:val="Body Text Char"/>
    <w:basedOn w:val="DefaultParagraphFont"/>
    <w:link w:val="BodyText"/>
    <w:uiPriority w:val="1"/>
    <w:rsid w:val="003E400B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Bodhi Chakraborty</dc:creator>
  <cp:keywords/>
  <dc:description/>
  <cp:lastModifiedBy>Bodhi Chakraborty</cp:lastModifiedBy>
  <cp:revision>1</cp:revision>
  <dcterms:created xsi:type="dcterms:W3CDTF">2025-08-21T07:07:00Z</dcterms:created>
  <dcterms:modified xsi:type="dcterms:W3CDTF">2025-08-21T07:09:00Z</dcterms:modified>
</cp:coreProperties>
</file>