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MTH11502</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Engineering Mathematics- II</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-60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12th level Mathematics &amp; Engineering Mathematics I</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help the student to understand the basic concepts of matrix theory with its uses inengineering science.</w:t>
      </w:r>
    </w:p>
    <w:p>
      <w:pPr>
        <w:pStyle w:val="ListParagraph"/>
        <w:numPr>
          <w:ilvl w:val="0"/>
          <w:numId w:val="2"/>
        </w:numPr>
        <w:spacing w:after="40"/>
        <w:jc w:val="both"/>
      </w:pPr>
      <w:r>
        <w:rPr>
          <w:rFonts w:ascii="Times New Roman" w:cs="Times New Roman" w:eastAsia="Times New Roman" w:hAnsi="Times New Roman"/>
          <w:sz w:val="24"/>
          <w:szCs w:val="24"/>
        </w:rPr>
        <w:t xml:space="preserve">To give emphasis about concepts of Eigen value and Eigen vector, vector space and linear transformation and enable students to apply these topics for analysing the engineering problems.</w:t>
      </w:r>
    </w:p>
    <w:p>
      <w:pPr>
        <w:pStyle w:val="ListParagraph"/>
        <w:numPr>
          <w:ilvl w:val="0"/>
          <w:numId w:val="2"/>
        </w:numPr>
        <w:spacing w:after="40"/>
        <w:jc w:val="both"/>
      </w:pPr>
      <w:r>
        <w:rPr>
          <w:rFonts w:ascii="Times New Roman" w:cs="Times New Roman" w:eastAsia="Times New Roman" w:hAnsi="Times New Roman"/>
          <w:sz w:val="24"/>
          <w:szCs w:val="24"/>
        </w:rPr>
        <w:t xml:space="preserve">To help the student to understand the use of vector calculus in engineering.</w:t>
      </w:r>
    </w:p>
    <w:p>
      <w:pPr>
        <w:pStyle w:val="ListParagraph"/>
        <w:numPr>
          <w:ilvl w:val="0"/>
          <w:numId w:val="2"/>
        </w:numPr>
        <w:spacing w:after="40"/>
        <w:jc w:val="both"/>
      </w:pPr>
      <w:r>
        <w:rPr>
          <w:rFonts w:ascii="Times New Roman" w:cs="Times New Roman" w:eastAsia="Times New Roman" w:hAnsi="Times New Roman"/>
          <w:sz w:val="24"/>
          <w:szCs w:val="24"/>
        </w:rPr>
        <w:t xml:space="preserve">To give the students a perspective to learn about functions of complex variables, pole, and residues and their importance in advanced study of engineering science.</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acquire the knowledge of different transformation techniques and their applications in engineering science.</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Apply the knowledge of matrix theory for finding solution of a related engineering problem CO2 Illustrate the Eigen value(s) and Eigen vector(s) of a matrix</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Explain the concept of vector space and linear transformation between the vector spaces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Build the knowledge of vector calculus and apply it for solving related problems CO5 Develop the concept of complex variable and its application</w:t>
      </w:r>
    </w:p>
    <w:p>
      <w:pPr>
        <w:spacing w:after="40"/>
        <w:jc w:val="both"/>
      </w:pPr>
      <w:r>
        <w:rPr>
          <w:rFonts w:ascii="Times New Roman" w:cs="Times New Roman" w:eastAsia="Times New Roman" w:hAnsi="Times New Roman"/>
          <w:b/>
          <w:bCs/>
          <w:sz w:val="24"/>
          <w:szCs w:val="24"/>
        </w:rPr>
        <w:t xml:space="preserve">CO6 </w:t>
      </w:r>
      <w:r>
        <w:rPr>
          <w:rFonts w:ascii="Times New Roman" w:cs="Times New Roman" w:eastAsia="Times New Roman" w:hAnsi="Times New Roman"/>
          <w:sz w:val="24"/>
          <w:szCs w:val="24"/>
        </w:rPr>
        <w:t xml:space="preserve">Outline the Fourier series representation of a function</w:t>
      </w:r>
    </w:p>
    <w:p>
      <w:pPr>
        <w:spacing w:after="40"/>
        <w:jc w:val="both"/>
      </w:pPr>
      <w:r>
        <w:rPr>
          <w:rFonts w:ascii="Times New Roman" w:cs="Times New Roman" w:eastAsia="Times New Roman" w:hAnsi="Times New Roman"/>
          <w:b/>
          <w:bCs/>
          <w:sz w:val="24"/>
          <w:szCs w:val="24"/>
        </w:rPr>
        <w:t xml:space="preserve">CO7 </w:t>
      </w:r>
      <w:r>
        <w:rPr>
          <w:rFonts w:ascii="Times New Roman" w:cs="Times New Roman" w:eastAsia="Times New Roman" w:hAnsi="Times New Roman"/>
          <w:sz w:val="24"/>
          <w:szCs w:val="24"/>
        </w:rPr>
        <w:t xml:space="preserve">Make use of appropriate transformation technique for solving differential equation o difference equation</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For any engineering program, Mathematics is the backbone. With a sound knowledge in fundamental mathematics, an engineering student can become a very skilful engineer. In this course, the focus will be on learning Mathematics in depth, which will motivate students to grow their thinking ability in different fields of engineering. Students will be able to applythis knowledge to tackle almost all kinds of problems in engineering and science successfully. Class participation is a fundamental aspect of this course. Students will be encouraged to actively take part in all group activities (Problem solving, presentation etc.).</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Sequences and Series [15H] Sequences and their limits, convergence of series, Convergence Test (comparison test, Ratio test, Root test), Absolute and conditional convergence, Alternating series, Power series Periodic functions, Definition of Fourier series, Euler's formulae, Dirichlet conditions, Change of interval, Even and odd functions, half range Fourier Sine &amp; Cosine series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Complex Variables [15H] Limit, continuity, differentiability and analyticity of complex functions, Cauchy-Riemann equations, derivatives of analytic functions, line integrals in complex plane, Cauchy’s integral theorem, independence of path, existence of indefinite integral, Cauchy’s integral formula, Taylor’s series, Laurent’s series, zeros and singularities, Residue theorem</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Ordinary Differential Equations [20H] Formation of ODE, order and degree, First order ODE, Method of separation of variables, Exact and non-exact equations, linear and Bernoulli’s form, second order differential equations with constant coefficients, Complementary functions and Particular Integral, D-operator, method of variation of parameters, general linear differential equations with constant coefficients, Cauchy-Euler’s equations, Simultaneous differential equations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Vector Calculus [10H] Ordinary Integrals of Vectors, Line, surface and volume integrals of Vector fields, Gauss’ divergence theorem, Green’s and Stokes Theorems and their applications References: Erwin Kreyszig, Advanced Engineering Mathematics, John Wiley and Sons B.V. Ramana, Higher Engineering Mathematics, Tata McGraw-Hill David C. Lay, Linear algebra and its application, (Latest edition), Pearson publication, New Delhi B. S. Grewal, Higher Engineering Mathematics, Khanna Publications C B Gupta, S R Singh, and Mukesh Kumar, Engineering Mathematics, Mc Graw Hill Publication R. K. Jain and S. R. K. Iyengar, Advanced Engineering Mathematics, Narosa Publishing House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Engineeri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Mathema
tics- II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 02.2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2026-06-17T06:19:27.100Z</dcterms:created>
  <dcterms:modified xsi:type="dcterms:W3CDTF">2026-06-17T06:19:27.100Z</dcterms:modified>
</cp:coreProperties>
</file>

<file path=docProps/custom.xml><?xml version="1.0" encoding="utf-8"?>
<Properties xmlns="http://schemas.openxmlformats.org/officeDocument/2006/custom-properties" xmlns:vt="http://schemas.openxmlformats.org/officeDocument/2006/docPropsVTypes"/>
</file>